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8" w:type="dxa"/>
        <w:tblLook w:val="0000"/>
      </w:tblPr>
      <w:tblGrid>
        <w:gridCol w:w="5065"/>
        <w:gridCol w:w="4835"/>
      </w:tblGrid>
      <w:tr w:rsidR="005B0049" w:rsidRPr="00D41937" w:rsidTr="00D41937">
        <w:tc>
          <w:tcPr>
            <w:tcW w:w="5065" w:type="dxa"/>
          </w:tcPr>
          <w:p w:rsidR="005B0049" w:rsidRPr="00D41937" w:rsidRDefault="005B0049" w:rsidP="005B0049">
            <w:pPr>
              <w:jc w:val="right"/>
            </w:pPr>
          </w:p>
        </w:tc>
        <w:tc>
          <w:tcPr>
            <w:tcW w:w="4835" w:type="dxa"/>
          </w:tcPr>
          <w:p w:rsidR="005B0049" w:rsidRPr="00D41937" w:rsidRDefault="005B0049" w:rsidP="005B0049">
            <w:r w:rsidRPr="00D41937">
              <w:t>УТВЕРЖДАЮ</w:t>
            </w:r>
          </w:p>
          <w:p w:rsidR="005B0049" w:rsidRPr="00D41937" w:rsidRDefault="005B0049" w:rsidP="005B0049">
            <w:r w:rsidRPr="00D41937">
              <w:t xml:space="preserve">Руководитель Управления  </w:t>
            </w:r>
          </w:p>
          <w:p w:rsidR="005B0049" w:rsidRPr="00D41937" w:rsidRDefault="005B0049" w:rsidP="005B0049">
            <w:r w:rsidRPr="00D41937">
              <w:t>Федеральной налоговой службы по Калининградской области</w:t>
            </w:r>
          </w:p>
          <w:p w:rsidR="005B0049" w:rsidRPr="00D41937" w:rsidRDefault="005B0049" w:rsidP="005B0049">
            <w:r w:rsidRPr="00D41937">
              <w:t>________________________И.А. Сорокина</w:t>
            </w:r>
          </w:p>
          <w:p w:rsidR="005B0049" w:rsidRPr="00D41937" w:rsidRDefault="005B0049" w:rsidP="005B0049">
            <w:r w:rsidRPr="00D41937">
              <w:t>«__________»_______________201</w:t>
            </w:r>
            <w:r w:rsidR="00503218" w:rsidRPr="00D41937">
              <w:t>6</w:t>
            </w:r>
            <w:r w:rsidRPr="00D41937">
              <w:t xml:space="preserve"> г.</w:t>
            </w:r>
          </w:p>
          <w:p w:rsidR="005B0049" w:rsidRPr="00D41937" w:rsidRDefault="005B0049" w:rsidP="005B0049"/>
        </w:tc>
      </w:tr>
    </w:tbl>
    <w:p w:rsidR="005001F5" w:rsidRPr="00D41937" w:rsidRDefault="005001F5" w:rsidP="005001F5">
      <w:pPr>
        <w:autoSpaceDE w:val="0"/>
        <w:autoSpaceDN w:val="0"/>
        <w:adjustRightInd w:val="0"/>
        <w:ind w:firstLine="540"/>
        <w:jc w:val="both"/>
      </w:pPr>
    </w:p>
    <w:p w:rsidR="00C576D4" w:rsidRPr="00D41937" w:rsidRDefault="00C576D4" w:rsidP="005001F5">
      <w:pPr>
        <w:autoSpaceDE w:val="0"/>
        <w:autoSpaceDN w:val="0"/>
        <w:adjustRightInd w:val="0"/>
        <w:ind w:firstLine="540"/>
        <w:jc w:val="both"/>
      </w:pPr>
    </w:p>
    <w:p w:rsidR="00C576D4" w:rsidRPr="00D41937" w:rsidRDefault="00C576D4" w:rsidP="005001F5">
      <w:pPr>
        <w:autoSpaceDE w:val="0"/>
        <w:autoSpaceDN w:val="0"/>
        <w:adjustRightInd w:val="0"/>
        <w:ind w:firstLine="540"/>
        <w:jc w:val="both"/>
      </w:pPr>
    </w:p>
    <w:p w:rsidR="0081473A" w:rsidRPr="00D41937" w:rsidRDefault="0081473A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>Должностной регламент</w:t>
      </w:r>
    </w:p>
    <w:p w:rsidR="0017008F" w:rsidRPr="00D41937" w:rsidRDefault="0081473A" w:rsidP="00A50A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="00A50AA4">
        <w:rPr>
          <w:rFonts w:ascii="Times New Roman" w:hAnsi="Times New Roman" w:cs="Times New Roman"/>
          <w:sz w:val="24"/>
          <w:szCs w:val="24"/>
        </w:rPr>
        <w:t xml:space="preserve"> </w:t>
      </w:r>
      <w:r w:rsidR="00844B83" w:rsidRPr="00D41937">
        <w:rPr>
          <w:rFonts w:ascii="Times New Roman" w:hAnsi="Times New Roman" w:cs="Times New Roman"/>
          <w:sz w:val="24"/>
          <w:szCs w:val="24"/>
        </w:rPr>
        <w:t>отдела обеспечения процедур банкротства</w:t>
      </w:r>
      <w:r w:rsidR="0017008F" w:rsidRPr="00D419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B83" w:rsidRPr="00D41937" w:rsidRDefault="00844B83" w:rsidP="00844B83">
      <w:pPr>
        <w:autoSpaceDE w:val="0"/>
        <w:autoSpaceDN w:val="0"/>
        <w:adjustRightInd w:val="0"/>
        <w:jc w:val="center"/>
      </w:pPr>
      <w:r w:rsidRPr="00D41937">
        <w:t>Управления Федеральной налоговой службы по Калининградской области</w:t>
      </w:r>
    </w:p>
    <w:p w:rsidR="0081473A" w:rsidRPr="00D41937" w:rsidRDefault="0081473A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1473A" w:rsidRPr="00D41937" w:rsidRDefault="0081473A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>Регистрационный номер (код) должности по Реестру</w:t>
      </w:r>
    </w:p>
    <w:p w:rsidR="0081473A" w:rsidRPr="00D41937" w:rsidRDefault="0081473A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 гражданской службы,</w:t>
      </w:r>
    </w:p>
    <w:p w:rsidR="0081473A" w:rsidRPr="00D41937" w:rsidRDefault="0081473A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41937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D41937">
        <w:rPr>
          <w:rFonts w:ascii="Times New Roman" w:hAnsi="Times New Roman" w:cs="Times New Roman"/>
          <w:sz w:val="24"/>
          <w:szCs w:val="24"/>
        </w:rPr>
        <w:t xml:space="preserve"> Указом Президента Российской Федерации</w:t>
      </w:r>
    </w:p>
    <w:p w:rsidR="0081473A" w:rsidRPr="00D41937" w:rsidRDefault="0081473A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 xml:space="preserve">от 31.12.2005 N 1574 "О Реестре должностей </w:t>
      </w:r>
      <w:proofErr w:type="gramStart"/>
      <w:r w:rsidRPr="00D41937">
        <w:rPr>
          <w:rFonts w:ascii="Times New Roman" w:hAnsi="Times New Roman" w:cs="Times New Roman"/>
          <w:sz w:val="24"/>
          <w:szCs w:val="24"/>
        </w:rPr>
        <w:t>федеральной</w:t>
      </w:r>
      <w:proofErr w:type="gramEnd"/>
    </w:p>
    <w:p w:rsidR="0081473A" w:rsidRPr="00D41937" w:rsidRDefault="0081473A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>государственной гражданской службы", - 11-3-4-071</w:t>
      </w:r>
    </w:p>
    <w:p w:rsidR="0081473A" w:rsidRPr="00D41937" w:rsidRDefault="0081473A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84099" w:rsidRPr="00D41937" w:rsidRDefault="00884099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1473A" w:rsidRPr="00D41937" w:rsidRDefault="0081473A" w:rsidP="0081473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81473A" w:rsidRPr="00D41937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473A" w:rsidRPr="00D41937" w:rsidRDefault="002D1DDB" w:rsidP="0017008F">
      <w:pPr>
        <w:autoSpaceDE w:val="0"/>
        <w:autoSpaceDN w:val="0"/>
        <w:adjustRightInd w:val="0"/>
        <w:ind w:firstLine="567"/>
        <w:jc w:val="both"/>
      </w:pPr>
      <w:r w:rsidRPr="00D41937">
        <w:t>1. </w:t>
      </w:r>
      <w:r w:rsidR="0081473A" w:rsidRPr="00D41937">
        <w:t xml:space="preserve">Должность федеральной государственной гражданской службы (далее - гражданская служба) государственного налогового инспектора </w:t>
      </w:r>
      <w:proofErr w:type="gramStart"/>
      <w:r w:rsidR="0017008F" w:rsidRPr="00D41937">
        <w:t>отдела обеспечения процедур банкротства Управления Федеральной налоговой службы</w:t>
      </w:r>
      <w:proofErr w:type="gramEnd"/>
      <w:r w:rsidR="0017008F" w:rsidRPr="00D41937">
        <w:t xml:space="preserve"> по Калининградской области</w:t>
      </w:r>
      <w:r w:rsidR="0081473A" w:rsidRPr="00D41937">
        <w:t xml:space="preserve"> (далее - государственный налоговый инспектор) относится к старшей группе должностей гражданской службы категории "специалисты".</w:t>
      </w:r>
    </w:p>
    <w:p w:rsidR="0081473A" w:rsidRPr="00D41937" w:rsidRDefault="002D1DDB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>2. </w:t>
      </w:r>
      <w:r w:rsidR="0081473A" w:rsidRPr="00D41937">
        <w:rPr>
          <w:rFonts w:ascii="Times New Roman" w:hAnsi="Times New Roman" w:cs="Times New Roman"/>
          <w:sz w:val="24"/>
          <w:szCs w:val="24"/>
        </w:rPr>
        <w:t>Назначение на должность и освобождение от должности государственного налогового инспектора осуществляются приказом управления ФНС России по субъекту Российской Федерации (далее - управление).</w:t>
      </w:r>
    </w:p>
    <w:p w:rsidR="0081473A" w:rsidRPr="00D41937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>Государственный налоговый инспектор непосредственно подчиняется начальнику отдела.</w:t>
      </w:r>
    </w:p>
    <w:p w:rsidR="0081473A" w:rsidRPr="00D41937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473A" w:rsidRPr="00D41937" w:rsidRDefault="0081473A" w:rsidP="0081473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>II. Квалификационные требования к уровню и характеру</w:t>
      </w:r>
    </w:p>
    <w:p w:rsidR="0081473A" w:rsidRPr="00D41937" w:rsidRDefault="0081473A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>знаний и навыков, образованию, стажу гражданской службы</w:t>
      </w:r>
    </w:p>
    <w:p w:rsidR="0081473A" w:rsidRPr="00D41937" w:rsidRDefault="0081473A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>(государственной службы иных видов) или стажу (опыту)</w:t>
      </w:r>
    </w:p>
    <w:p w:rsidR="0081473A" w:rsidRPr="00D41937" w:rsidRDefault="0081473A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>работы по специальности</w:t>
      </w:r>
    </w:p>
    <w:p w:rsidR="0081473A" w:rsidRPr="00D41937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473A" w:rsidRPr="00D41937" w:rsidRDefault="002D1DDB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>3. </w:t>
      </w:r>
      <w:r w:rsidR="0081473A" w:rsidRPr="00D41937">
        <w:rPr>
          <w:rFonts w:ascii="Times New Roman" w:hAnsi="Times New Roman" w:cs="Times New Roman"/>
          <w:sz w:val="24"/>
          <w:szCs w:val="24"/>
        </w:rPr>
        <w:t>Для замещения должности государственного налогового инспектора устанавливаются следующие требования:</w:t>
      </w:r>
    </w:p>
    <w:p w:rsidR="0081473A" w:rsidRPr="00D41937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>а) наличие высшего профессионального образования;</w:t>
      </w:r>
    </w:p>
    <w:p w:rsidR="0081473A" w:rsidRPr="00D41937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1937">
        <w:rPr>
          <w:rFonts w:ascii="Times New Roman" w:hAnsi="Times New Roman" w:cs="Times New Roman"/>
          <w:sz w:val="24"/>
          <w:szCs w:val="24"/>
        </w:rPr>
        <w:t xml:space="preserve">б) наличие профессиональных знаний, включая знание </w:t>
      </w:r>
      <w:hyperlink r:id="rId5" w:history="1">
        <w:r w:rsidRPr="00D41937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D41937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D41937">
        <w:rPr>
          <w:rFonts w:ascii="Times New Roman" w:hAnsi="Times New Roman" w:cs="Times New Roman"/>
          <w:sz w:val="24"/>
          <w:szCs w:val="24"/>
        </w:rPr>
        <w:t>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</w:t>
      </w:r>
      <w:r w:rsidR="00C523D5" w:rsidRPr="00D41937">
        <w:rPr>
          <w:rFonts w:ascii="Times New Roman" w:hAnsi="Times New Roman" w:cs="Times New Roman"/>
          <w:sz w:val="24"/>
          <w:szCs w:val="24"/>
        </w:rPr>
        <w:t xml:space="preserve">, аппаратного и программного обеспечения; возможностей и особенностей </w:t>
      </w:r>
      <w:proofErr w:type="gramStart"/>
      <w:r w:rsidR="00C523D5" w:rsidRPr="00D41937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="00C523D5" w:rsidRPr="00D41937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 w:rsidRPr="00D41937">
        <w:rPr>
          <w:rFonts w:ascii="Times New Roman" w:hAnsi="Times New Roman" w:cs="Times New Roman"/>
          <w:sz w:val="24"/>
          <w:szCs w:val="24"/>
        </w:rPr>
        <w:t>;</w:t>
      </w:r>
    </w:p>
    <w:p w:rsidR="0081473A" w:rsidRPr="00D41937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1937">
        <w:rPr>
          <w:rFonts w:ascii="Times New Roman" w:hAnsi="Times New Roman" w:cs="Times New Roman"/>
          <w:sz w:val="24"/>
          <w:szCs w:val="24"/>
        </w:rPr>
        <w:lastRenderedPageBreak/>
        <w:t xml:space="preserve"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продуктами, </w:t>
      </w:r>
      <w:r w:rsidR="00C523D5" w:rsidRPr="00D41937">
        <w:rPr>
          <w:rFonts w:ascii="Times New Roman" w:hAnsi="Times New Roman" w:cs="Times New Roman"/>
          <w:sz w:val="24"/>
          <w:szCs w:val="24"/>
        </w:rPr>
        <w:t>работы: с внутренними и периферийными устройствами компьютера, информационно-коммуникационными сетями (в том числе</w:t>
      </w:r>
      <w:proofErr w:type="gramEnd"/>
      <w:r w:rsidR="00C523D5" w:rsidRPr="00D41937">
        <w:rPr>
          <w:rFonts w:ascii="Times New Roman" w:hAnsi="Times New Roman" w:cs="Times New Roman"/>
          <w:sz w:val="24"/>
          <w:szCs w:val="24"/>
        </w:rPr>
        <w:t xml:space="preserve">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</w:t>
      </w:r>
      <w:r w:rsidRPr="00D41937">
        <w:rPr>
          <w:rFonts w:ascii="Times New Roman" w:hAnsi="Times New Roman" w:cs="Times New Roman"/>
          <w:sz w:val="24"/>
          <w:szCs w:val="24"/>
        </w:rPr>
        <w:t>подготовки деловой корреспонденции и актов управления.</w:t>
      </w:r>
    </w:p>
    <w:p w:rsidR="0081473A" w:rsidRPr="00D41937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473A" w:rsidRPr="00D41937" w:rsidRDefault="0081473A" w:rsidP="0081473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81473A" w:rsidRPr="00D41937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473A" w:rsidRPr="00D41937" w:rsidRDefault="002D1DDB" w:rsidP="00D329B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>4. </w:t>
      </w:r>
      <w:r w:rsidR="0081473A" w:rsidRPr="00D41937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6" w:history="1">
        <w:r w:rsidR="0081473A" w:rsidRPr="00D41937">
          <w:rPr>
            <w:rFonts w:ascii="Times New Roman" w:hAnsi="Times New Roman" w:cs="Times New Roman"/>
            <w:color w:val="0000FF"/>
            <w:sz w:val="24"/>
            <w:szCs w:val="24"/>
          </w:rPr>
          <w:t>статьями 14</w:t>
        </w:r>
      </w:hyperlink>
      <w:r w:rsidR="0081473A" w:rsidRPr="00D41937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81473A" w:rsidRPr="00D41937"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 w:rsidR="0081473A" w:rsidRPr="00D41937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81473A" w:rsidRPr="00D41937">
          <w:rPr>
            <w:rFonts w:ascii="Times New Roman" w:hAnsi="Times New Roman" w:cs="Times New Roman"/>
            <w:color w:val="0000FF"/>
            <w:sz w:val="24"/>
            <w:szCs w:val="24"/>
          </w:rPr>
          <w:t>17</w:t>
        </w:r>
      </w:hyperlink>
      <w:r w:rsidR="0081473A" w:rsidRPr="00D41937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81473A" w:rsidRPr="00D41937">
          <w:rPr>
            <w:rFonts w:ascii="Times New Roman" w:hAnsi="Times New Roman" w:cs="Times New Roman"/>
            <w:color w:val="0000FF"/>
            <w:sz w:val="24"/>
            <w:szCs w:val="24"/>
          </w:rPr>
          <w:t>18</w:t>
        </w:r>
      </w:hyperlink>
      <w:r w:rsidR="0081473A" w:rsidRPr="00D41937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81473A" w:rsidRPr="00D41937" w:rsidRDefault="002D1DDB" w:rsidP="00D329B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>5. </w:t>
      </w:r>
      <w:proofErr w:type="gramStart"/>
      <w:r w:rsidR="0081473A" w:rsidRPr="00D41937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0" w:history="1">
        <w:r w:rsidR="0081473A" w:rsidRPr="00D41937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="0081473A" w:rsidRPr="00D41937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2004 г. N 506, </w:t>
      </w:r>
      <w:r w:rsidR="00CE06F1" w:rsidRPr="00D41937">
        <w:rPr>
          <w:rFonts w:ascii="Times New Roman" w:hAnsi="Times New Roman" w:cs="Times New Roman"/>
          <w:sz w:val="24"/>
          <w:szCs w:val="24"/>
        </w:rPr>
        <w:t xml:space="preserve">положением об Управлении Федеральной налоговой службы по Калининградской области, утвержденным руководителем ФНС России </w:t>
      </w:r>
      <w:r w:rsidR="00A739A3">
        <w:rPr>
          <w:rFonts w:ascii="Times New Roman" w:hAnsi="Times New Roman" w:cs="Times New Roman"/>
          <w:sz w:val="24"/>
          <w:szCs w:val="24"/>
        </w:rPr>
        <w:t>14</w:t>
      </w:r>
      <w:r w:rsidR="00CE06F1" w:rsidRPr="00D41937">
        <w:rPr>
          <w:rFonts w:ascii="Times New Roman" w:hAnsi="Times New Roman" w:cs="Times New Roman"/>
          <w:sz w:val="24"/>
          <w:szCs w:val="24"/>
        </w:rPr>
        <w:t xml:space="preserve"> мая 201</w:t>
      </w:r>
      <w:r w:rsidR="00A739A3">
        <w:rPr>
          <w:rFonts w:ascii="Times New Roman" w:hAnsi="Times New Roman" w:cs="Times New Roman"/>
          <w:sz w:val="24"/>
          <w:szCs w:val="24"/>
        </w:rPr>
        <w:t>5</w:t>
      </w:r>
      <w:r w:rsidR="00CE06F1" w:rsidRPr="00D41937">
        <w:rPr>
          <w:rFonts w:ascii="Times New Roman" w:hAnsi="Times New Roman" w:cs="Times New Roman"/>
          <w:sz w:val="24"/>
          <w:szCs w:val="24"/>
        </w:rPr>
        <w:t xml:space="preserve"> г., положением об отделе обеспечения процедур банкротства, приказами (распоряжениями) ФНС России, приказами Управления, поручениями</w:t>
      </w:r>
      <w:proofErr w:type="gramEnd"/>
      <w:r w:rsidR="00CE06F1" w:rsidRPr="00D41937">
        <w:rPr>
          <w:rFonts w:ascii="Times New Roman" w:hAnsi="Times New Roman" w:cs="Times New Roman"/>
          <w:sz w:val="24"/>
          <w:szCs w:val="24"/>
        </w:rPr>
        <w:t xml:space="preserve"> руководства Управления</w:t>
      </w:r>
      <w:r w:rsidR="0081473A" w:rsidRPr="00D41937">
        <w:rPr>
          <w:rFonts w:ascii="Times New Roman" w:hAnsi="Times New Roman" w:cs="Times New Roman"/>
          <w:sz w:val="24"/>
          <w:szCs w:val="24"/>
        </w:rPr>
        <w:t>.</w:t>
      </w:r>
    </w:p>
    <w:p w:rsidR="00CE06F1" w:rsidRPr="00D41937" w:rsidRDefault="002D1DDB" w:rsidP="00D329B5">
      <w:pPr>
        <w:autoSpaceDE w:val="0"/>
        <w:autoSpaceDN w:val="0"/>
        <w:adjustRightInd w:val="0"/>
        <w:ind w:firstLine="540"/>
        <w:jc w:val="both"/>
      </w:pPr>
      <w:r w:rsidRPr="00D41937">
        <w:t>5.1. </w:t>
      </w:r>
      <w:r w:rsidR="00CE06F1" w:rsidRPr="00D41937">
        <w:t>Государственный налоговый инспектор исполняет следующие должностные обязанности:</w:t>
      </w:r>
    </w:p>
    <w:p w:rsidR="00CE06F1" w:rsidRPr="00D41937" w:rsidRDefault="00CE06F1" w:rsidP="00D329B5">
      <w:pPr>
        <w:numPr>
          <w:ilvl w:val="2"/>
          <w:numId w:val="11"/>
        </w:numPr>
        <w:ind w:left="0" w:firstLine="540"/>
        <w:jc w:val="both"/>
      </w:pPr>
      <w:r w:rsidRPr="00D41937">
        <w:t xml:space="preserve">координация работы Межрайонных ИФНС России по городу Калининграду и Калининградской области </w:t>
      </w:r>
      <w:proofErr w:type="gramStart"/>
      <w:r w:rsidRPr="00D41937">
        <w:t>по сбору документов для подготовки решений о подаче заявлений в Арбитражный суд Калининградской области о признании</w:t>
      </w:r>
      <w:proofErr w:type="gramEnd"/>
      <w:r w:rsidRPr="00D41937">
        <w:t xml:space="preserve"> должника несостоятельным (банкротом);</w:t>
      </w:r>
    </w:p>
    <w:p w:rsidR="00CE06F1" w:rsidRPr="00D41937" w:rsidRDefault="00CE06F1" w:rsidP="00D329B5">
      <w:pPr>
        <w:numPr>
          <w:ilvl w:val="2"/>
          <w:numId w:val="11"/>
        </w:numPr>
        <w:ind w:left="0" w:firstLine="540"/>
        <w:jc w:val="both"/>
      </w:pPr>
      <w:r w:rsidRPr="00D41937">
        <w:t>обобщение документов и информации, представленной Межрайонными ИФНС России по городу Калининграду и Калининградской области, для представления на согласование руководителю Управления проектов решений о подаче заявлений в арбитражный суд о признании должника несостоятельным (банкротом);</w:t>
      </w:r>
    </w:p>
    <w:p w:rsidR="00CE06F1" w:rsidRPr="00D41937" w:rsidRDefault="00CE06F1" w:rsidP="00D329B5">
      <w:pPr>
        <w:numPr>
          <w:ilvl w:val="2"/>
          <w:numId w:val="11"/>
        </w:numPr>
        <w:ind w:left="0" w:firstLine="540"/>
        <w:jc w:val="both"/>
      </w:pPr>
      <w:r w:rsidRPr="00D41937">
        <w:t xml:space="preserve">осуществление </w:t>
      </w:r>
      <w:proofErr w:type="gramStart"/>
      <w:r w:rsidRPr="00D41937">
        <w:t>контроля за</w:t>
      </w:r>
      <w:proofErr w:type="gramEnd"/>
      <w:r w:rsidRPr="00D41937">
        <w:t xml:space="preserve"> соблюдением Межрайонными ИФНС России по городу Калининграду и Калининградской области сроков подачи в Управление документов и информации, установленных действующим законодательством;</w:t>
      </w:r>
    </w:p>
    <w:p w:rsidR="00CE06F1" w:rsidRPr="00D41937" w:rsidRDefault="00CE06F1" w:rsidP="00D329B5">
      <w:pPr>
        <w:numPr>
          <w:ilvl w:val="2"/>
          <w:numId w:val="11"/>
        </w:numPr>
        <w:ind w:left="0" w:firstLine="540"/>
        <w:jc w:val="both"/>
      </w:pPr>
      <w:r w:rsidRPr="00D41937">
        <w:t xml:space="preserve">проведение ежеквартального мониторинга организаций и индивидуальных предпринимателей, имеющих признаки банкротства, не находящихся в процедурах банкротства, в отношении которых принят весь комплекс мер принудительного взыскания задолженности, в целях направления заявлений в арбитражный суд о признании должников несостоятельными (банкротами). </w:t>
      </w:r>
      <w:proofErr w:type="gramStart"/>
      <w:r w:rsidRPr="00D41937">
        <w:t>Направление результатов в Межрайонные ИФНС России по городу Калининграду и Калининградской области для организации работы по подготовке материалов для подачи в арбитражный суд заявлений о признании должника несостоятельным (банкротом);</w:t>
      </w:r>
      <w:proofErr w:type="gramEnd"/>
    </w:p>
    <w:p w:rsidR="00CE06F1" w:rsidRPr="00D41937" w:rsidRDefault="00CE06F1" w:rsidP="00D329B5">
      <w:pPr>
        <w:numPr>
          <w:ilvl w:val="2"/>
          <w:numId w:val="11"/>
        </w:numPr>
        <w:tabs>
          <w:tab w:val="clear" w:pos="1440"/>
          <w:tab w:val="num" w:pos="720"/>
          <w:tab w:val="left" w:pos="1620"/>
          <w:tab w:val="left" w:pos="3420"/>
        </w:tabs>
        <w:ind w:left="0" w:firstLine="540"/>
        <w:jc w:val="both"/>
      </w:pPr>
      <w:r w:rsidRPr="00D41937">
        <w:t xml:space="preserve">ведение базы данных по </w:t>
      </w:r>
      <w:proofErr w:type="spellStart"/>
      <w:r w:rsidRPr="00D41937">
        <w:t>саморегулируемым</w:t>
      </w:r>
      <w:proofErr w:type="spellEnd"/>
      <w:r w:rsidRPr="00D41937">
        <w:t xml:space="preserve"> организациям арбитражных управляющих и арбитражных управляющих, действующих на территории Калининградской области;</w:t>
      </w:r>
    </w:p>
    <w:p w:rsidR="00CE06F1" w:rsidRPr="00D41937" w:rsidRDefault="00CE06F1" w:rsidP="00D329B5">
      <w:pPr>
        <w:numPr>
          <w:ilvl w:val="2"/>
          <w:numId w:val="11"/>
        </w:numPr>
        <w:tabs>
          <w:tab w:val="clear" w:pos="1440"/>
          <w:tab w:val="num" w:pos="720"/>
          <w:tab w:val="left" w:pos="1620"/>
          <w:tab w:val="left" w:pos="3420"/>
        </w:tabs>
        <w:ind w:left="0" w:firstLine="540"/>
        <w:jc w:val="both"/>
      </w:pPr>
      <w:r w:rsidRPr="00D41937">
        <w:t>направление на согласование в ФНС России заявлений о признании должника несостоятельным  (банкротом);</w:t>
      </w:r>
    </w:p>
    <w:p w:rsidR="00CE06F1" w:rsidRPr="00D41937" w:rsidRDefault="00CE06F1" w:rsidP="00D329B5">
      <w:pPr>
        <w:numPr>
          <w:ilvl w:val="2"/>
          <w:numId w:val="11"/>
        </w:numPr>
        <w:tabs>
          <w:tab w:val="clear" w:pos="1440"/>
          <w:tab w:val="num" w:pos="720"/>
          <w:tab w:val="left" w:pos="1620"/>
          <w:tab w:val="left" w:pos="3420"/>
        </w:tabs>
        <w:ind w:left="0" w:firstLine="540"/>
        <w:jc w:val="both"/>
      </w:pPr>
      <w:r w:rsidRPr="00D41937">
        <w:t xml:space="preserve">осуществление контроля за подачей </w:t>
      </w:r>
      <w:proofErr w:type="gramStart"/>
      <w:r w:rsidRPr="00D41937">
        <w:t>Межрайонными</w:t>
      </w:r>
      <w:proofErr w:type="gramEnd"/>
      <w:r w:rsidRPr="00D41937">
        <w:t xml:space="preserve"> ИФНС России по городу Калининграду и Калининградской области в арбитражный суд заявлений о несостоятельности (банкротстве);</w:t>
      </w:r>
    </w:p>
    <w:p w:rsidR="00CE06F1" w:rsidRPr="00D41937" w:rsidRDefault="00CE06F1" w:rsidP="00D329B5">
      <w:pPr>
        <w:numPr>
          <w:ilvl w:val="2"/>
          <w:numId w:val="11"/>
        </w:numPr>
        <w:tabs>
          <w:tab w:val="clear" w:pos="1440"/>
          <w:tab w:val="num" w:pos="720"/>
          <w:tab w:val="left" w:pos="1620"/>
          <w:tab w:val="left" w:pos="3420"/>
        </w:tabs>
        <w:ind w:left="0" w:firstLine="540"/>
        <w:jc w:val="both"/>
      </w:pPr>
      <w:r w:rsidRPr="00D41937">
        <w:lastRenderedPageBreak/>
        <w:t xml:space="preserve">осуществление </w:t>
      </w:r>
      <w:proofErr w:type="gramStart"/>
      <w:r w:rsidRPr="00D41937">
        <w:t>контроля за</w:t>
      </w:r>
      <w:proofErr w:type="gramEnd"/>
      <w:r w:rsidRPr="00D41937">
        <w:t xml:space="preserve"> вынесением Арбитражным судом Калининградской области определений о признании организаций и индивидуальных предпринимателей несостоятельными (банкротами) и внесение данных организаций в информационный ресурс;</w:t>
      </w:r>
    </w:p>
    <w:p w:rsidR="00CE06F1" w:rsidRPr="00D41937" w:rsidRDefault="00CE06F1" w:rsidP="00D329B5">
      <w:pPr>
        <w:numPr>
          <w:ilvl w:val="2"/>
          <w:numId w:val="11"/>
        </w:numPr>
        <w:tabs>
          <w:tab w:val="clear" w:pos="1440"/>
          <w:tab w:val="num" w:pos="720"/>
          <w:tab w:val="left" w:pos="1620"/>
          <w:tab w:val="left" w:pos="3420"/>
        </w:tabs>
        <w:ind w:left="0" w:firstLine="540"/>
        <w:jc w:val="both"/>
      </w:pPr>
      <w:r w:rsidRPr="00D41937">
        <w:t>ведение информационной базы данных по предприятиям и индивидуальным предпринимателям, находящимся в процедурах банкротства;</w:t>
      </w:r>
    </w:p>
    <w:p w:rsidR="00CE06F1" w:rsidRPr="00D41937" w:rsidRDefault="00CE06F1" w:rsidP="00D329B5">
      <w:pPr>
        <w:numPr>
          <w:ilvl w:val="2"/>
          <w:numId w:val="11"/>
        </w:numPr>
        <w:tabs>
          <w:tab w:val="clear" w:pos="1440"/>
          <w:tab w:val="num" w:pos="720"/>
          <w:tab w:val="left" w:pos="1620"/>
          <w:tab w:val="left" w:pos="3420"/>
        </w:tabs>
        <w:ind w:left="0" w:firstLine="540"/>
        <w:jc w:val="both"/>
      </w:pPr>
      <w:r w:rsidRPr="00D41937">
        <w:t>подготовка и представление информации о ходе работы по реализации процедур банкротства по поручениям начальника и заместителей начальника отдела;</w:t>
      </w:r>
    </w:p>
    <w:p w:rsidR="00CE06F1" w:rsidRPr="00D41937" w:rsidRDefault="00CE06F1" w:rsidP="00D329B5">
      <w:pPr>
        <w:numPr>
          <w:ilvl w:val="2"/>
          <w:numId w:val="11"/>
        </w:numPr>
        <w:tabs>
          <w:tab w:val="clear" w:pos="1440"/>
          <w:tab w:val="num" w:pos="720"/>
          <w:tab w:val="left" w:pos="1620"/>
          <w:tab w:val="left" w:pos="3420"/>
        </w:tabs>
        <w:ind w:left="0" w:firstLine="540"/>
        <w:jc w:val="both"/>
      </w:pPr>
      <w:r w:rsidRPr="00D41937">
        <w:t>рассмотрение в установленном порядке в пределах своей компетенции жалоб и обращений должников, арбитражных управляющих по вопросам несостоятельности (банкротства);</w:t>
      </w:r>
    </w:p>
    <w:p w:rsidR="00CE06F1" w:rsidRPr="00D41937" w:rsidRDefault="00CE06F1" w:rsidP="00D329B5">
      <w:pPr>
        <w:numPr>
          <w:ilvl w:val="2"/>
          <w:numId w:val="11"/>
        </w:numPr>
        <w:tabs>
          <w:tab w:val="clear" w:pos="1440"/>
          <w:tab w:val="num" w:pos="720"/>
          <w:tab w:val="left" w:pos="1620"/>
          <w:tab w:val="left" w:pos="3420"/>
        </w:tabs>
        <w:ind w:left="0" w:firstLine="540"/>
        <w:jc w:val="both"/>
      </w:pPr>
      <w:proofErr w:type="gramStart"/>
      <w:r w:rsidRPr="00D41937">
        <w:t>проведение разъяснительной работы с сотрудниками Межрайонных ИФНС по городу Калининграду и Калининградской области по вопросам подготовки документов к судебным заседаниям по рассмотрению вопросов о признании должника несостоятельным (банкротом), о включении требований Уполномоченного органа в реестр требований кредиторов, формирования дел о банкротстве должников в соответствии с требованиями Приказа ФНС России от 02.10.2012 № ММВ-7-8/663@ «Об утверждении Порядка разграничения полномочий уполномоченного органа</w:t>
      </w:r>
      <w:proofErr w:type="gramEnd"/>
      <w:r w:rsidRPr="00D41937">
        <w:t xml:space="preserve">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России»;</w:t>
      </w:r>
    </w:p>
    <w:p w:rsidR="00CE06F1" w:rsidRPr="00D41937" w:rsidRDefault="00CE06F1" w:rsidP="00D329B5">
      <w:pPr>
        <w:numPr>
          <w:ilvl w:val="2"/>
          <w:numId w:val="11"/>
        </w:numPr>
        <w:tabs>
          <w:tab w:val="clear" w:pos="1440"/>
          <w:tab w:val="num" w:pos="720"/>
          <w:tab w:val="left" w:pos="1620"/>
          <w:tab w:val="left" w:pos="3420"/>
        </w:tabs>
        <w:ind w:left="0" w:firstLine="540"/>
        <w:jc w:val="both"/>
      </w:pPr>
      <w:r w:rsidRPr="00D41937">
        <w:t>проведение дистанционного мониторинга Межрайонных ИФНС России по городу Калининграду и Калининградской области по вопросам организации работы налогового органа по обеспечению процедур банкротства юридических лиц и индивидуальных предпринимателей;</w:t>
      </w:r>
    </w:p>
    <w:p w:rsidR="00CE06F1" w:rsidRPr="00D41937" w:rsidRDefault="00CE06F1" w:rsidP="00D329B5">
      <w:pPr>
        <w:numPr>
          <w:ilvl w:val="2"/>
          <w:numId w:val="11"/>
        </w:numPr>
        <w:tabs>
          <w:tab w:val="clear" w:pos="1440"/>
          <w:tab w:val="num" w:pos="720"/>
          <w:tab w:val="left" w:pos="1620"/>
          <w:tab w:val="left" w:pos="3420"/>
        </w:tabs>
        <w:ind w:left="0" w:firstLine="540"/>
        <w:jc w:val="both"/>
      </w:pPr>
      <w:proofErr w:type="gramStart"/>
      <w:r w:rsidRPr="00D41937">
        <w:t>анализ полученных данных в результате мониторинга исполнения налоговыми органами региона функций уполномоченного органа в делах о банкротстве и форм статистической налоговой отчетности по формам № 4-РБ, № 4-РБО, направление писем в Межрайонные ИФНС России по городу Калининграду и Калининградской области с указанием недостатков при заполнении информационных ресурсов и форм статистической налоговой отчетности, осуществление контроля за их устранением;</w:t>
      </w:r>
      <w:proofErr w:type="gramEnd"/>
    </w:p>
    <w:p w:rsidR="00CE06F1" w:rsidRPr="00D41937" w:rsidRDefault="00CE06F1" w:rsidP="00D329B5">
      <w:pPr>
        <w:numPr>
          <w:ilvl w:val="2"/>
          <w:numId w:val="11"/>
        </w:numPr>
        <w:tabs>
          <w:tab w:val="clear" w:pos="1440"/>
          <w:tab w:val="num" w:pos="720"/>
          <w:tab w:val="left" w:pos="1620"/>
          <w:tab w:val="left" w:pos="3420"/>
        </w:tabs>
        <w:ind w:left="0" w:firstLine="540"/>
        <w:jc w:val="both"/>
      </w:pPr>
      <w:r w:rsidRPr="00D41937">
        <w:t xml:space="preserve">обеспечение </w:t>
      </w:r>
      <w:proofErr w:type="gramStart"/>
      <w:r w:rsidRPr="00D41937">
        <w:t>контроля за</w:t>
      </w:r>
      <w:proofErr w:type="gramEnd"/>
      <w:r w:rsidRPr="00D41937">
        <w:t xml:space="preserve"> полнотой, своевременностью формирования информационного ресурса по обеспечению процедур банкротства и достоверностью составляемой по ним отчетности;</w:t>
      </w:r>
    </w:p>
    <w:p w:rsidR="00CE06F1" w:rsidRPr="00D41937" w:rsidRDefault="00CE06F1" w:rsidP="00D329B5">
      <w:pPr>
        <w:numPr>
          <w:ilvl w:val="2"/>
          <w:numId w:val="11"/>
        </w:numPr>
        <w:tabs>
          <w:tab w:val="clear" w:pos="1440"/>
          <w:tab w:val="num" w:pos="720"/>
          <w:tab w:val="left" w:pos="1620"/>
          <w:tab w:val="left" w:pos="3420"/>
        </w:tabs>
        <w:ind w:left="0" w:firstLine="540"/>
        <w:jc w:val="both"/>
      </w:pPr>
      <w:r w:rsidRPr="00D41937">
        <w:t>подготовка и представление информации о ходе работы по реализации процедур банкротства по поручениям начальника и заместителей начальника отдела;</w:t>
      </w:r>
    </w:p>
    <w:p w:rsidR="00CE06F1" w:rsidRPr="00D41937" w:rsidRDefault="00CE06F1" w:rsidP="00D329B5">
      <w:pPr>
        <w:numPr>
          <w:ilvl w:val="2"/>
          <w:numId w:val="11"/>
        </w:numPr>
        <w:tabs>
          <w:tab w:val="clear" w:pos="1440"/>
          <w:tab w:val="num" w:pos="720"/>
          <w:tab w:val="left" w:pos="1620"/>
          <w:tab w:val="left" w:pos="3420"/>
        </w:tabs>
        <w:ind w:left="0" w:firstLine="540"/>
        <w:jc w:val="both"/>
      </w:pPr>
      <w:proofErr w:type="gramStart"/>
      <w:r w:rsidRPr="00D41937">
        <w:t>использование сведений, содержащихся в ИР Местного уровня (Система ЭОД.</w:t>
      </w:r>
      <w:proofErr w:type="gramEnd"/>
      <w:r w:rsidRPr="00D41937">
        <w:t xml:space="preserve"> </w:t>
      </w:r>
      <w:proofErr w:type="gramStart"/>
      <w:r w:rsidRPr="00D41937">
        <w:t>Местный уровень) в целях контроля за работой Межрайонных ИФНС России по городу Калининграду и Калининградской области и мониторинга за организациями, находящимися и не находящимися в процедурах банкротства;</w:t>
      </w:r>
      <w:proofErr w:type="gramEnd"/>
    </w:p>
    <w:p w:rsidR="00CE06F1" w:rsidRPr="00D41937" w:rsidRDefault="00CE06F1" w:rsidP="00D329B5">
      <w:pPr>
        <w:numPr>
          <w:ilvl w:val="2"/>
          <w:numId w:val="11"/>
        </w:numPr>
        <w:tabs>
          <w:tab w:val="clear" w:pos="1440"/>
          <w:tab w:val="num" w:pos="720"/>
          <w:tab w:val="left" w:pos="1620"/>
          <w:tab w:val="left" w:pos="3420"/>
        </w:tabs>
        <w:ind w:left="0" w:firstLine="540"/>
        <w:jc w:val="both"/>
      </w:pPr>
      <w:proofErr w:type="gramStart"/>
      <w:r w:rsidRPr="00D41937">
        <w:t>представление в соответствии со статьей 8 Федерального закона от 25.12.2008 № 273-ФЗ «О противодействии коррупции»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Федерации;</w:t>
      </w:r>
      <w:proofErr w:type="gramEnd"/>
    </w:p>
    <w:p w:rsidR="00CE06F1" w:rsidRPr="00D41937" w:rsidRDefault="00CE06F1" w:rsidP="00D329B5">
      <w:pPr>
        <w:numPr>
          <w:ilvl w:val="2"/>
          <w:numId w:val="11"/>
        </w:numPr>
        <w:tabs>
          <w:tab w:val="clear" w:pos="1440"/>
          <w:tab w:val="num" w:pos="720"/>
          <w:tab w:val="left" w:pos="1620"/>
          <w:tab w:val="left" w:pos="3420"/>
        </w:tabs>
        <w:ind w:left="0" w:firstLine="540"/>
        <w:jc w:val="both"/>
      </w:pPr>
      <w:r w:rsidRPr="00D41937">
        <w:t>уведомление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CE06F1" w:rsidRPr="00D41937" w:rsidRDefault="00CE06F1" w:rsidP="00D329B5">
      <w:pPr>
        <w:numPr>
          <w:ilvl w:val="2"/>
          <w:numId w:val="11"/>
        </w:numPr>
        <w:tabs>
          <w:tab w:val="clear" w:pos="1440"/>
          <w:tab w:val="num" w:pos="720"/>
          <w:tab w:val="left" w:pos="1620"/>
          <w:tab w:val="left" w:pos="3420"/>
        </w:tabs>
        <w:ind w:left="0" w:firstLine="540"/>
        <w:jc w:val="both"/>
      </w:pPr>
      <w:proofErr w:type="gramStart"/>
      <w:r w:rsidRPr="00D41937">
        <w:t>руководство требованиями, установленными Правительством Российской Федерации и федеральными органами исполнительной власти, при работе с информацией, составляющей государственную тайну, имеющей конфиденциальный характер, со служебной информацией и персональными данными;</w:t>
      </w:r>
      <w:proofErr w:type="gramEnd"/>
    </w:p>
    <w:p w:rsidR="00CE06F1" w:rsidRPr="00D41937" w:rsidRDefault="00CE06F1" w:rsidP="00D329B5">
      <w:pPr>
        <w:numPr>
          <w:ilvl w:val="2"/>
          <w:numId w:val="11"/>
        </w:numPr>
        <w:tabs>
          <w:tab w:val="clear" w:pos="1440"/>
          <w:tab w:val="num" w:pos="720"/>
          <w:tab w:val="left" w:pos="1620"/>
          <w:tab w:val="left" w:pos="3420"/>
        </w:tabs>
        <w:ind w:left="0" w:firstLine="540"/>
        <w:jc w:val="both"/>
      </w:pPr>
      <w:r w:rsidRPr="00D41937">
        <w:t>в соответствии со статьей 11 Федерального закона «О противодействии коррупции»:</w:t>
      </w:r>
    </w:p>
    <w:p w:rsidR="00CE06F1" w:rsidRPr="00D41937" w:rsidRDefault="00CE06F1" w:rsidP="00D329B5">
      <w:pPr>
        <w:numPr>
          <w:ilvl w:val="0"/>
          <w:numId w:val="12"/>
        </w:numPr>
        <w:tabs>
          <w:tab w:val="clear" w:pos="1772"/>
          <w:tab w:val="num" w:pos="0"/>
          <w:tab w:val="left" w:pos="1080"/>
        </w:tabs>
        <w:ind w:left="0" w:firstLine="540"/>
        <w:jc w:val="both"/>
      </w:pPr>
      <w:r w:rsidRPr="00D41937">
        <w:t>принимает меры по недопущению любой возможности возникновения конфликта интересов;</w:t>
      </w:r>
    </w:p>
    <w:p w:rsidR="00CE06F1" w:rsidRPr="00D41937" w:rsidRDefault="00CE06F1" w:rsidP="00D329B5">
      <w:pPr>
        <w:numPr>
          <w:ilvl w:val="0"/>
          <w:numId w:val="12"/>
        </w:numPr>
        <w:tabs>
          <w:tab w:val="clear" w:pos="1772"/>
          <w:tab w:val="num" w:pos="0"/>
          <w:tab w:val="left" w:pos="1080"/>
        </w:tabs>
        <w:ind w:left="0" w:firstLine="540"/>
        <w:jc w:val="both"/>
      </w:pPr>
      <w:r w:rsidRPr="00D41937">
        <w:lastRenderedPageBreak/>
        <w:t>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CE06F1" w:rsidRPr="00D41937" w:rsidRDefault="00CE06F1" w:rsidP="00D329B5">
      <w:pPr>
        <w:numPr>
          <w:ilvl w:val="0"/>
          <w:numId w:val="12"/>
        </w:numPr>
        <w:tabs>
          <w:tab w:val="clear" w:pos="1772"/>
          <w:tab w:val="num" w:pos="0"/>
          <w:tab w:val="left" w:pos="1080"/>
        </w:tabs>
        <w:ind w:left="0" w:firstLine="540"/>
        <w:jc w:val="both"/>
      </w:pPr>
      <w:r w:rsidRPr="00D41937">
        <w:t xml:space="preserve">в целях предотвращения конфликта интересов передает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 </w:t>
      </w:r>
    </w:p>
    <w:p w:rsidR="00CE06F1" w:rsidRPr="00D41937" w:rsidRDefault="00CE06F1" w:rsidP="00D329B5">
      <w:pPr>
        <w:numPr>
          <w:ilvl w:val="2"/>
          <w:numId w:val="11"/>
        </w:numPr>
        <w:tabs>
          <w:tab w:val="clear" w:pos="1440"/>
          <w:tab w:val="num" w:pos="720"/>
          <w:tab w:val="left" w:pos="1620"/>
          <w:tab w:val="left" w:pos="3420"/>
        </w:tabs>
        <w:ind w:left="0" w:firstLine="540"/>
        <w:jc w:val="both"/>
      </w:pPr>
      <w:r w:rsidRPr="00D41937">
        <w:t>выполнение иных функций по поручениям начальника и заместителей начальника отдела.</w:t>
      </w:r>
    </w:p>
    <w:p w:rsidR="0081473A" w:rsidRPr="00D41937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>6.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81473A" w:rsidRPr="00D41937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6237" w:rsidRDefault="0081473A" w:rsidP="00166237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>IV. Перечень вопросов, по которым государственный</w:t>
      </w:r>
      <w:r w:rsidR="00166237">
        <w:rPr>
          <w:rFonts w:ascii="Times New Roman" w:hAnsi="Times New Roman" w:cs="Times New Roman"/>
          <w:sz w:val="24"/>
          <w:szCs w:val="24"/>
        </w:rPr>
        <w:t xml:space="preserve"> </w:t>
      </w:r>
      <w:r w:rsidRPr="00D41937">
        <w:rPr>
          <w:rFonts w:ascii="Times New Roman" w:hAnsi="Times New Roman" w:cs="Times New Roman"/>
          <w:sz w:val="24"/>
          <w:szCs w:val="24"/>
        </w:rPr>
        <w:t xml:space="preserve">налоговый инспектор </w:t>
      </w:r>
    </w:p>
    <w:p w:rsidR="0081473A" w:rsidRPr="00D41937" w:rsidRDefault="0081473A" w:rsidP="00166237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 xml:space="preserve">вправе или </w:t>
      </w:r>
      <w:proofErr w:type="gramStart"/>
      <w:r w:rsidRPr="00D41937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D41937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 w:rsidR="00166237">
        <w:rPr>
          <w:rFonts w:ascii="Times New Roman" w:hAnsi="Times New Roman" w:cs="Times New Roman"/>
          <w:sz w:val="24"/>
          <w:szCs w:val="24"/>
        </w:rPr>
        <w:t xml:space="preserve"> </w:t>
      </w:r>
      <w:r w:rsidRPr="00D41937">
        <w:rPr>
          <w:rFonts w:ascii="Times New Roman" w:hAnsi="Times New Roman" w:cs="Times New Roman"/>
          <w:sz w:val="24"/>
          <w:szCs w:val="24"/>
        </w:rPr>
        <w:t>принимать управленческие и иные решения</w:t>
      </w:r>
    </w:p>
    <w:p w:rsidR="0081473A" w:rsidRPr="00D41937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473A" w:rsidRPr="00D41937" w:rsidRDefault="002D1DDB" w:rsidP="004158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>7. </w:t>
      </w:r>
      <w:r w:rsidR="0081473A" w:rsidRPr="00D41937">
        <w:rPr>
          <w:rFonts w:ascii="Times New Roman" w:hAnsi="Times New Roman" w:cs="Times New Roman"/>
          <w:sz w:val="24"/>
          <w:szCs w:val="24"/>
        </w:rPr>
        <w:t>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DF7956" w:rsidRPr="00D41937" w:rsidRDefault="00DF7956" w:rsidP="00415843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540"/>
        <w:jc w:val="both"/>
      </w:pPr>
      <w:r w:rsidRPr="00D41937">
        <w:t xml:space="preserve">внесения предложений для обсуждения руководством отдела </w:t>
      </w:r>
      <w:r w:rsidRPr="00D41937">
        <w:rPr>
          <w:bCs/>
        </w:rPr>
        <w:t>урегулирования задолженности и</w:t>
      </w:r>
      <w:r w:rsidRPr="00D41937">
        <w:rPr>
          <w:b/>
          <w:bCs/>
        </w:rPr>
        <w:t xml:space="preserve"> </w:t>
      </w:r>
      <w:r w:rsidRPr="00D41937">
        <w:t>обеспечения процедур банкротства Управления;</w:t>
      </w:r>
    </w:p>
    <w:p w:rsidR="00DF7956" w:rsidRPr="00D41937" w:rsidRDefault="00DF7956" w:rsidP="00415843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540"/>
        <w:jc w:val="both"/>
      </w:pPr>
      <w:r w:rsidRPr="00D41937">
        <w:t>участия в совещаниях, созываемых руководством отдела</w:t>
      </w:r>
      <w:r w:rsidRPr="00D41937">
        <w:rPr>
          <w:b/>
        </w:rPr>
        <w:t xml:space="preserve"> </w:t>
      </w:r>
      <w:r w:rsidRPr="00D41937">
        <w:rPr>
          <w:bCs/>
        </w:rPr>
        <w:t>урегулирования задолженности и</w:t>
      </w:r>
      <w:r w:rsidRPr="00D41937">
        <w:rPr>
          <w:b/>
          <w:bCs/>
        </w:rPr>
        <w:t xml:space="preserve"> </w:t>
      </w:r>
      <w:r w:rsidRPr="00D41937">
        <w:t xml:space="preserve">обеспечения процедур банкротства Управления для рассмотрения  вопросов, отнесенных к компетенции отдела </w:t>
      </w:r>
      <w:r w:rsidRPr="00D41937">
        <w:rPr>
          <w:bCs/>
        </w:rPr>
        <w:t>урегулирования задолженности и</w:t>
      </w:r>
      <w:r w:rsidRPr="00D41937">
        <w:rPr>
          <w:b/>
          <w:bCs/>
        </w:rPr>
        <w:t xml:space="preserve"> </w:t>
      </w:r>
      <w:r w:rsidRPr="00D41937">
        <w:t>обеспечения процедур банкротства Управления;</w:t>
      </w:r>
    </w:p>
    <w:p w:rsidR="00DF7956" w:rsidRPr="00D41937" w:rsidRDefault="00DF7956" w:rsidP="00415843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540"/>
        <w:jc w:val="both"/>
      </w:pPr>
      <w:r w:rsidRPr="00D41937">
        <w:t>иным вопросам, относящимся к деятельности отдела</w:t>
      </w:r>
      <w:r w:rsidRPr="00D41937">
        <w:rPr>
          <w:b/>
        </w:rPr>
        <w:t xml:space="preserve"> </w:t>
      </w:r>
      <w:r w:rsidRPr="00D41937">
        <w:rPr>
          <w:bCs/>
        </w:rPr>
        <w:t>урегулирования задолженности и</w:t>
      </w:r>
      <w:r w:rsidRPr="00D41937">
        <w:rPr>
          <w:b/>
          <w:bCs/>
        </w:rPr>
        <w:t xml:space="preserve"> </w:t>
      </w:r>
      <w:r w:rsidRPr="00D41937">
        <w:t>обеспечения процедур банкротства Управления.</w:t>
      </w:r>
    </w:p>
    <w:p w:rsidR="0081473A" w:rsidRPr="00D41937" w:rsidRDefault="002D1DDB" w:rsidP="004158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>8. </w:t>
      </w:r>
      <w:r w:rsidR="0081473A" w:rsidRPr="00D41937">
        <w:rPr>
          <w:rFonts w:ascii="Times New Roman" w:hAnsi="Times New Roman" w:cs="Times New Roman"/>
          <w:sz w:val="24"/>
          <w:szCs w:val="24"/>
        </w:rPr>
        <w:t>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DF7956" w:rsidRPr="00D41937" w:rsidRDefault="00DF7956" w:rsidP="00415843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ind w:left="0" w:firstLine="540"/>
        <w:jc w:val="both"/>
      </w:pPr>
      <w:r w:rsidRPr="00D41937">
        <w:t>формирования установленной отчетности в соответствии с должностными обязанностями;</w:t>
      </w:r>
    </w:p>
    <w:p w:rsidR="00DF7956" w:rsidRPr="00D41937" w:rsidRDefault="00DF7956" w:rsidP="00415843">
      <w:pPr>
        <w:numPr>
          <w:ilvl w:val="0"/>
          <w:numId w:val="3"/>
        </w:numPr>
        <w:tabs>
          <w:tab w:val="clear" w:pos="720"/>
          <w:tab w:val="num" w:pos="0"/>
          <w:tab w:val="num" w:pos="1080"/>
        </w:tabs>
        <w:ind w:left="0" w:firstLine="540"/>
        <w:jc w:val="both"/>
      </w:pPr>
      <w:r w:rsidRPr="00D41937">
        <w:t>оценки надлежащего (ненадлежащего) исполнения арбитражными управляющими своих обязанностей в делах о банкротстве и процедурах банкротства;</w:t>
      </w:r>
    </w:p>
    <w:p w:rsidR="00DF7956" w:rsidRPr="00D41937" w:rsidRDefault="00DF7956" w:rsidP="00415843">
      <w:pPr>
        <w:numPr>
          <w:ilvl w:val="0"/>
          <w:numId w:val="3"/>
        </w:numPr>
        <w:tabs>
          <w:tab w:val="clear" w:pos="720"/>
          <w:tab w:val="num" w:pos="0"/>
          <w:tab w:val="num" w:pos="1080"/>
        </w:tabs>
        <w:ind w:left="0" w:firstLine="540"/>
        <w:jc w:val="both"/>
      </w:pPr>
      <w:r w:rsidRPr="00D41937">
        <w:t>оценки качества исполнения нижестоящими налоговыми органами функций уполномоченного органа.</w:t>
      </w:r>
    </w:p>
    <w:p w:rsidR="0081473A" w:rsidRPr="00D41937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73F0" w:rsidRDefault="0081473A" w:rsidP="007773F0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>V. Перечень вопросов, по которым государственный</w:t>
      </w:r>
      <w:r w:rsidR="007773F0">
        <w:rPr>
          <w:rFonts w:ascii="Times New Roman" w:hAnsi="Times New Roman" w:cs="Times New Roman"/>
          <w:sz w:val="24"/>
          <w:szCs w:val="24"/>
        </w:rPr>
        <w:t xml:space="preserve"> </w:t>
      </w:r>
      <w:r w:rsidRPr="00D41937">
        <w:rPr>
          <w:rFonts w:ascii="Times New Roman" w:hAnsi="Times New Roman" w:cs="Times New Roman"/>
          <w:sz w:val="24"/>
          <w:szCs w:val="24"/>
        </w:rPr>
        <w:t xml:space="preserve">налоговый инспектор </w:t>
      </w:r>
    </w:p>
    <w:p w:rsidR="0081473A" w:rsidRPr="00D41937" w:rsidRDefault="0081473A" w:rsidP="007773F0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 xml:space="preserve">вправе или </w:t>
      </w:r>
      <w:proofErr w:type="gramStart"/>
      <w:r w:rsidRPr="00D41937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D41937">
        <w:rPr>
          <w:rFonts w:ascii="Times New Roman" w:hAnsi="Times New Roman" w:cs="Times New Roman"/>
          <w:sz w:val="24"/>
          <w:szCs w:val="24"/>
        </w:rPr>
        <w:t xml:space="preserve"> участвовать</w:t>
      </w:r>
      <w:r w:rsidR="007773F0">
        <w:rPr>
          <w:rFonts w:ascii="Times New Roman" w:hAnsi="Times New Roman" w:cs="Times New Roman"/>
          <w:sz w:val="24"/>
          <w:szCs w:val="24"/>
        </w:rPr>
        <w:t xml:space="preserve"> </w:t>
      </w:r>
      <w:r w:rsidRPr="00D41937">
        <w:rPr>
          <w:rFonts w:ascii="Times New Roman" w:hAnsi="Times New Roman" w:cs="Times New Roman"/>
          <w:sz w:val="24"/>
          <w:szCs w:val="24"/>
        </w:rPr>
        <w:t>при подготовке проектов нормативных правовых актов</w:t>
      </w:r>
    </w:p>
    <w:p w:rsidR="0081473A" w:rsidRPr="00D41937" w:rsidRDefault="0081473A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>и (или) проектов управленческих и иных решений</w:t>
      </w:r>
    </w:p>
    <w:p w:rsidR="0081473A" w:rsidRPr="00D41937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473A" w:rsidRPr="00D41937" w:rsidRDefault="002D1DDB" w:rsidP="00B266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>9. </w:t>
      </w:r>
      <w:r w:rsidR="0081473A" w:rsidRPr="00D41937">
        <w:rPr>
          <w:rFonts w:ascii="Times New Roman" w:hAnsi="Times New Roman" w:cs="Times New Roman"/>
          <w:sz w:val="24"/>
          <w:szCs w:val="24"/>
        </w:rPr>
        <w:t>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B266DC" w:rsidRPr="00D41937" w:rsidRDefault="00B266DC" w:rsidP="00B266DC">
      <w:pPr>
        <w:ind w:firstLine="540"/>
        <w:jc w:val="both"/>
      </w:pPr>
      <w:r w:rsidRPr="00D41937">
        <w:t>подготовки нормативных актов и (или) проектов управленческих и иных решений, касающихся работы отдела урегулирования задолженности и обеспечения процедур банкротства Управления, в пределах функциональной компетенции;</w:t>
      </w:r>
    </w:p>
    <w:p w:rsidR="00B266DC" w:rsidRPr="00D41937" w:rsidRDefault="00B266DC" w:rsidP="00B266DC">
      <w:pPr>
        <w:ind w:firstLine="540"/>
        <w:jc w:val="both"/>
      </w:pPr>
      <w:r w:rsidRPr="00D41937">
        <w:t>применения постановлений, распоряжений, приказов вышестоящих органов и других руководящих мат</w:t>
      </w:r>
      <w:r w:rsidRPr="00D41937">
        <w:t>е</w:t>
      </w:r>
      <w:r w:rsidRPr="00D41937">
        <w:t>риалов, касающихся работы отдела урегулирования задолженности и обеспечения процедур банкротства Управления;</w:t>
      </w:r>
    </w:p>
    <w:p w:rsidR="00B266DC" w:rsidRPr="00D41937" w:rsidRDefault="00B266DC" w:rsidP="00B266DC">
      <w:pPr>
        <w:ind w:firstLine="540"/>
        <w:jc w:val="both"/>
        <w:rPr>
          <w:snapToGrid w:val="0"/>
        </w:rPr>
      </w:pPr>
      <w:r w:rsidRPr="00D41937">
        <w:rPr>
          <w:snapToGrid w:val="0"/>
        </w:rPr>
        <w:t xml:space="preserve">внедрения информационных массивов, работа с которыми возложена на </w:t>
      </w:r>
      <w:r w:rsidRPr="00D41937">
        <w:t>отдел урегулирования задолженности и обеспечения процедур банкротства Управления</w:t>
      </w:r>
      <w:r w:rsidRPr="00D41937">
        <w:rPr>
          <w:snapToGrid w:val="0"/>
        </w:rPr>
        <w:t>;</w:t>
      </w:r>
    </w:p>
    <w:p w:rsidR="00B266DC" w:rsidRPr="00D41937" w:rsidRDefault="00B266DC" w:rsidP="00B266DC">
      <w:pPr>
        <w:ind w:firstLine="540"/>
        <w:jc w:val="both"/>
      </w:pPr>
      <w:r w:rsidRPr="00D41937">
        <w:t>участия в обучении работников налоговых органов, проведения совещаний, семинаров, оказания практической помощи территориальным налоговым органам; иным вопросам.</w:t>
      </w:r>
    </w:p>
    <w:p w:rsidR="0081473A" w:rsidRPr="00D41937" w:rsidRDefault="002D1DDB" w:rsidP="00B266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>10. </w:t>
      </w:r>
      <w:r w:rsidR="0081473A" w:rsidRPr="00D41937">
        <w:rPr>
          <w:rFonts w:ascii="Times New Roman" w:hAnsi="Times New Roman" w:cs="Times New Roman"/>
          <w:sz w:val="24"/>
          <w:szCs w:val="24"/>
        </w:rPr>
        <w:t>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B266DC" w:rsidRPr="00D41937" w:rsidRDefault="00B266DC" w:rsidP="00B266DC">
      <w:pPr>
        <w:autoSpaceDE w:val="0"/>
        <w:autoSpaceDN w:val="0"/>
        <w:adjustRightInd w:val="0"/>
        <w:ind w:firstLine="540"/>
        <w:jc w:val="both"/>
      </w:pPr>
      <w:r w:rsidRPr="00D41937">
        <w:t>положений об отделе и управлении;</w:t>
      </w:r>
    </w:p>
    <w:p w:rsidR="00B266DC" w:rsidRPr="00D41937" w:rsidRDefault="00B266DC" w:rsidP="00B266DC">
      <w:pPr>
        <w:autoSpaceDE w:val="0"/>
        <w:autoSpaceDN w:val="0"/>
        <w:adjustRightInd w:val="0"/>
        <w:ind w:firstLine="540"/>
        <w:jc w:val="both"/>
      </w:pPr>
      <w:r w:rsidRPr="00D41937">
        <w:lastRenderedPageBreak/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B266DC" w:rsidRPr="00D41937" w:rsidRDefault="00B266DC" w:rsidP="00B266DC">
      <w:pPr>
        <w:autoSpaceDE w:val="0"/>
        <w:autoSpaceDN w:val="0"/>
        <w:adjustRightInd w:val="0"/>
        <w:ind w:firstLine="540"/>
        <w:jc w:val="both"/>
      </w:pPr>
      <w:r w:rsidRPr="00D41937">
        <w:t>графика отпусков гражданских служащих отдела;</w:t>
      </w:r>
    </w:p>
    <w:p w:rsidR="00B266DC" w:rsidRPr="00D41937" w:rsidRDefault="00B266DC" w:rsidP="00B266DC">
      <w:pPr>
        <w:autoSpaceDE w:val="0"/>
        <w:autoSpaceDN w:val="0"/>
        <w:adjustRightInd w:val="0"/>
        <w:ind w:firstLine="540"/>
        <w:jc w:val="both"/>
      </w:pPr>
      <w:r w:rsidRPr="00D41937">
        <w:t>иных актов по поручению непосредственного руководителя и руководства управления.</w:t>
      </w:r>
    </w:p>
    <w:p w:rsidR="0081473A" w:rsidRPr="00D41937" w:rsidRDefault="0081473A" w:rsidP="00B266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73F0" w:rsidRDefault="0081473A" w:rsidP="007773F0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</w:t>
      </w:r>
      <w:r w:rsidR="007773F0">
        <w:rPr>
          <w:rFonts w:ascii="Times New Roman" w:hAnsi="Times New Roman" w:cs="Times New Roman"/>
          <w:sz w:val="24"/>
          <w:szCs w:val="24"/>
        </w:rPr>
        <w:t xml:space="preserve"> </w:t>
      </w:r>
      <w:r w:rsidRPr="00D41937">
        <w:rPr>
          <w:rFonts w:ascii="Times New Roman" w:hAnsi="Times New Roman" w:cs="Times New Roman"/>
          <w:sz w:val="24"/>
          <w:szCs w:val="24"/>
        </w:rPr>
        <w:t xml:space="preserve">проектов управленческих </w:t>
      </w:r>
    </w:p>
    <w:p w:rsidR="0081473A" w:rsidRPr="00D41937" w:rsidRDefault="0081473A" w:rsidP="007773F0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>и иных решений, порядок</w:t>
      </w:r>
      <w:r w:rsidR="007773F0">
        <w:rPr>
          <w:rFonts w:ascii="Times New Roman" w:hAnsi="Times New Roman" w:cs="Times New Roman"/>
          <w:sz w:val="24"/>
          <w:szCs w:val="24"/>
        </w:rPr>
        <w:t xml:space="preserve"> </w:t>
      </w:r>
      <w:r w:rsidRPr="00D41937">
        <w:rPr>
          <w:rFonts w:ascii="Times New Roman" w:hAnsi="Times New Roman" w:cs="Times New Roman"/>
          <w:sz w:val="24"/>
          <w:szCs w:val="24"/>
        </w:rPr>
        <w:t>согласования и принятия данных решений</w:t>
      </w:r>
    </w:p>
    <w:p w:rsidR="0081473A" w:rsidRPr="00D41937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473A" w:rsidRPr="00D41937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>11.</w:t>
      </w:r>
      <w:r w:rsidR="002D1DDB" w:rsidRPr="00D41937">
        <w:rPr>
          <w:rFonts w:ascii="Times New Roman" w:hAnsi="Times New Roman" w:cs="Times New Roman"/>
          <w:sz w:val="24"/>
          <w:szCs w:val="24"/>
        </w:rPr>
        <w:t> </w:t>
      </w:r>
      <w:r w:rsidRPr="00D41937">
        <w:rPr>
          <w:rFonts w:ascii="Times New Roman" w:hAnsi="Times New Roman" w:cs="Times New Roman"/>
          <w:sz w:val="24"/>
          <w:szCs w:val="24"/>
        </w:rPr>
        <w:t>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81473A" w:rsidRPr="00D41937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473A" w:rsidRPr="00D41937" w:rsidRDefault="0081473A" w:rsidP="0081473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81473A" w:rsidRPr="00D41937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473A" w:rsidRPr="00D41937" w:rsidRDefault="002D1DDB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>12. </w:t>
      </w:r>
      <w:proofErr w:type="gramStart"/>
      <w:r w:rsidR="0081473A" w:rsidRPr="00D41937">
        <w:rPr>
          <w:rFonts w:ascii="Times New Roman" w:hAnsi="Times New Roman" w:cs="Times New Roman"/>
          <w:sz w:val="24"/>
          <w:szCs w:val="24"/>
        </w:rPr>
        <w:t xml:space="preserve">Взаимодействие государственного налогового 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1" w:history="1">
        <w:r w:rsidR="0081473A" w:rsidRPr="00D41937">
          <w:rPr>
            <w:rFonts w:ascii="Times New Roman" w:hAnsi="Times New Roman" w:cs="Times New Roman"/>
            <w:color w:val="0000FF"/>
            <w:sz w:val="24"/>
            <w:szCs w:val="24"/>
          </w:rPr>
          <w:t>принципов</w:t>
        </w:r>
      </w:hyperlink>
      <w:r w:rsidR="0081473A" w:rsidRPr="00D41937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</w:t>
      </w:r>
      <w:proofErr w:type="gramEnd"/>
      <w:r w:rsidR="0081473A" w:rsidRPr="00D419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473A" w:rsidRPr="00D41937">
        <w:rPr>
          <w:rFonts w:ascii="Times New Roman" w:hAnsi="Times New Roman" w:cs="Times New Roman"/>
          <w:sz w:val="24"/>
          <w:szCs w:val="24"/>
        </w:rPr>
        <w:t xml:space="preserve">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2" w:history="1">
        <w:r w:rsidR="0081473A" w:rsidRPr="00D41937">
          <w:rPr>
            <w:rFonts w:ascii="Times New Roman" w:hAnsi="Times New Roman" w:cs="Times New Roman"/>
            <w:color w:val="0000FF"/>
            <w:sz w:val="24"/>
            <w:szCs w:val="24"/>
          </w:rPr>
          <w:t>статьей 18</w:t>
        </w:r>
      </w:hyperlink>
      <w:r w:rsidR="0081473A" w:rsidRPr="00D41937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81473A" w:rsidRPr="00D41937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473A" w:rsidRPr="00D41937" w:rsidRDefault="0081473A" w:rsidP="0081473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81473A" w:rsidRPr="00D41937" w:rsidRDefault="0081473A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D4193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41937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81473A" w:rsidRPr="00D41937" w:rsidRDefault="0081473A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81473A" w:rsidRPr="00D41937" w:rsidRDefault="0081473A" w:rsidP="00AD13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473A" w:rsidRPr="00D41937" w:rsidRDefault="002D1DDB" w:rsidP="00AD13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>13. </w:t>
      </w:r>
      <w:r w:rsidR="0081473A" w:rsidRPr="00D41937">
        <w:rPr>
          <w:rFonts w:ascii="Times New Roman" w:hAnsi="Times New Roman" w:cs="Times New Roman"/>
          <w:sz w:val="24"/>
          <w:szCs w:val="24"/>
        </w:rPr>
        <w:t>Указать полный перечень оказываемых государственных услуг либо предусмотреть, что государственные услуги не оказываются.</w:t>
      </w:r>
    </w:p>
    <w:p w:rsidR="00AD134A" w:rsidRPr="00D41937" w:rsidRDefault="00AD134A" w:rsidP="00AD134A">
      <w:pPr>
        <w:numPr>
          <w:ilvl w:val="0"/>
          <w:numId w:val="4"/>
        </w:numPr>
        <w:tabs>
          <w:tab w:val="clear" w:pos="720"/>
          <w:tab w:val="left" w:pos="1080"/>
          <w:tab w:val="num" w:pos="1134"/>
        </w:tabs>
        <w:ind w:left="0" w:firstLine="540"/>
        <w:jc w:val="both"/>
      </w:pPr>
      <w:proofErr w:type="gramStart"/>
      <w:r w:rsidRPr="00D41937">
        <w:t>с</w:t>
      </w:r>
      <w:proofErr w:type="gramEnd"/>
      <w:r w:rsidRPr="00D41937">
        <w:t>оздание условий для реализации прав граждан, организаций на обжалование решений (в том числе нормативных актов), действий или бездействия налоговых органов и их должностных лиц;</w:t>
      </w:r>
    </w:p>
    <w:p w:rsidR="00AD134A" w:rsidRPr="00D41937" w:rsidRDefault="00AD134A" w:rsidP="00AD134A">
      <w:pPr>
        <w:numPr>
          <w:ilvl w:val="0"/>
          <w:numId w:val="4"/>
        </w:numPr>
        <w:tabs>
          <w:tab w:val="clear" w:pos="720"/>
          <w:tab w:val="left" w:pos="1080"/>
          <w:tab w:val="num" w:pos="1134"/>
        </w:tabs>
        <w:autoSpaceDE w:val="0"/>
        <w:autoSpaceDN w:val="0"/>
        <w:adjustRightInd w:val="0"/>
        <w:ind w:left="0" w:firstLine="540"/>
        <w:jc w:val="both"/>
        <w:outlineLvl w:val="0"/>
      </w:pPr>
      <w:r w:rsidRPr="00D41937"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AD134A" w:rsidRPr="00D41937" w:rsidRDefault="00AD134A" w:rsidP="00AD134A">
      <w:pPr>
        <w:numPr>
          <w:ilvl w:val="0"/>
          <w:numId w:val="4"/>
        </w:numPr>
        <w:tabs>
          <w:tab w:val="clear" w:pos="720"/>
          <w:tab w:val="left" w:pos="1080"/>
          <w:tab w:val="num" w:pos="1134"/>
        </w:tabs>
        <w:ind w:left="0" w:firstLine="540"/>
        <w:jc w:val="both"/>
      </w:pPr>
      <w:r w:rsidRPr="00D41937">
        <w:t>другие услуги.</w:t>
      </w:r>
    </w:p>
    <w:p w:rsidR="0081473A" w:rsidRPr="00D41937" w:rsidRDefault="0081473A" w:rsidP="00AD13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473A" w:rsidRPr="00D41937" w:rsidRDefault="0081473A" w:rsidP="0081473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81473A" w:rsidRPr="00D41937" w:rsidRDefault="0081473A" w:rsidP="0081473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81473A" w:rsidRPr="00D41937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473A" w:rsidRPr="00D41937" w:rsidRDefault="0081473A" w:rsidP="0081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>1</w:t>
      </w:r>
      <w:r w:rsidR="002D1DDB" w:rsidRPr="00D41937">
        <w:rPr>
          <w:rFonts w:ascii="Times New Roman" w:hAnsi="Times New Roman" w:cs="Times New Roman"/>
          <w:sz w:val="24"/>
          <w:szCs w:val="24"/>
        </w:rPr>
        <w:t>4. </w:t>
      </w:r>
      <w:r w:rsidRPr="00D41937">
        <w:rPr>
          <w:rFonts w:ascii="Times New Roman" w:hAnsi="Times New Roman" w:cs="Times New Roman"/>
          <w:sz w:val="24"/>
          <w:szCs w:val="24"/>
        </w:rPr>
        <w:t>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335DDA" w:rsidRPr="00D41937" w:rsidRDefault="00335DDA" w:rsidP="00335DDA">
      <w:pPr>
        <w:autoSpaceDE w:val="0"/>
        <w:autoSpaceDN w:val="0"/>
        <w:adjustRightInd w:val="0"/>
        <w:ind w:firstLine="540"/>
        <w:jc w:val="both"/>
      </w:pPr>
      <w:r w:rsidRPr="00D41937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35DDA" w:rsidRPr="00D41937" w:rsidRDefault="00335DDA" w:rsidP="00335DDA">
      <w:pPr>
        <w:autoSpaceDE w:val="0"/>
        <w:autoSpaceDN w:val="0"/>
        <w:adjustRightInd w:val="0"/>
        <w:ind w:firstLine="540"/>
        <w:jc w:val="both"/>
      </w:pPr>
      <w:r w:rsidRPr="00D41937">
        <w:t>своевременности и оперативности выполнения поручений;</w:t>
      </w:r>
    </w:p>
    <w:p w:rsidR="00335DDA" w:rsidRPr="00D41937" w:rsidRDefault="00335DDA" w:rsidP="00335DDA">
      <w:pPr>
        <w:autoSpaceDE w:val="0"/>
        <w:autoSpaceDN w:val="0"/>
        <w:adjustRightInd w:val="0"/>
        <w:ind w:firstLine="540"/>
        <w:jc w:val="both"/>
      </w:pPr>
      <w:r w:rsidRPr="00D41937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35DDA" w:rsidRPr="00D41937" w:rsidRDefault="00335DDA" w:rsidP="00335DDA">
      <w:pPr>
        <w:autoSpaceDE w:val="0"/>
        <w:autoSpaceDN w:val="0"/>
        <w:adjustRightInd w:val="0"/>
        <w:ind w:firstLine="540"/>
        <w:jc w:val="both"/>
      </w:pPr>
      <w:r w:rsidRPr="00D41937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35DDA" w:rsidRPr="00D41937" w:rsidRDefault="00335DDA" w:rsidP="00335DDA">
      <w:pPr>
        <w:autoSpaceDE w:val="0"/>
        <w:autoSpaceDN w:val="0"/>
        <w:adjustRightInd w:val="0"/>
        <w:ind w:firstLine="540"/>
        <w:jc w:val="both"/>
      </w:pPr>
      <w:r w:rsidRPr="00D41937">
        <w:lastRenderedPageBreak/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35DDA" w:rsidRPr="00D41937" w:rsidRDefault="00335DDA" w:rsidP="00335DDA">
      <w:pPr>
        <w:autoSpaceDE w:val="0"/>
        <w:autoSpaceDN w:val="0"/>
        <w:adjustRightInd w:val="0"/>
        <w:ind w:firstLine="540"/>
        <w:jc w:val="both"/>
      </w:pPr>
      <w:r w:rsidRPr="00D41937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35DDA" w:rsidRPr="00D41937" w:rsidRDefault="00335DDA" w:rsidP="00335DDA">
      <w:pPr>
        <w:autoSpaceDE w:val="0"/>
        <w:autoSpaceDN w:val="0"/>
        <w:adjustRightInd w:val="0"/>
        <w:ind w:firstLine="540"/>
        <w:jc w:val="both"/>
      </w:pPr>
      <w:r w:rsidRPr="00D41937">
        <w:t>осознанию ответственности за последствия своих действий.</w:t>
      </w:r>
    </w:p>
    <w:p w:rsidR="005F71D2" w:rsidRPr="00D41937" w:rsidRDefault="005F71D2" w:rsidP="005001F5">
      <w:pPr>
        <w:autoSpaceDE w:val="0"/>
        <w:autoSpaceDN w:val="0"/>
        <w:adjustRightInd w:val="0"/>
        <w:ind w:firstLine="540"/>
        <w:jc w:val="both"/>
      </w:pPr>
    </w:p>
    <w:p w:rsidR="005F71D2" w:rsidRPr="00D41937" w:rsidRDefault="005F71D2" w:rsidP="005001F5">
      <w:pPr>
        <w:autoSpaceDE w:val="0"/>
        <w:autoSpaceDN w:val="0"/>
        <w:adjustRightInd w:val="0"/>
        <w:ind w:firstLine="540"/>
        <w:jc w:val="both"/>
      </w:pPr>
    </w:p>
    <w:p w:rsidR="005001F5" w:rsidRPr="00D41937" w:rsidRDefault="00503218" w:rsidP="005001F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>И.о.</w:t>
      </w:r>
      <w:r w:rsidR="00D41937">
        <w:rPr>
          <w:rFonts w:ascii="Times New Roman" w:hAnsi="Times New Roman" w:cs="Times New Roman"/>
          <w:sz w:val="24"/>
          <w:szCs w:val="24"/>
        </w:rPr>
        <w:t xml:space="preserve"> </w:t>
      </w:r>
      <w:r w:rsidRPr="00D41937">
        <w:rPr>
          <w:rFonts w:ascii="Times New Roman" w:hAnsi="Times New Roman" w:cs="Times New Roman"/>
          <w:sz w:val="24"/>
          <w:szCs w:val="24"/>
        </w:rPr>
        <w:t>н</w:t>
      </w:r>
      <w:r w:rsidR="000362B2" w:rsidRPr="00D41937">
        <w:rPr>
          <w:rFonts w:ascii="Times New Roman" w:hAnsi="Times New Roman" w:cs="Times New Roman"/>
          <w:sz w:val="24"/>
          <w:szCs w:val="24"/>
        </w:rPr>
        <w:t>ачальник</w:t>
      </w:r>
      <w:r w:rsidRPr="00D41937">
        <w:rPr>
          <w:rFonts w:ascii="Times New Roman" w:hAnsi="Times New Roman" w:cs="Times New Roman"/>
          <w:sz w:val="24"/>
          <w:szCs w:val="24"/>
        </w:rPr>
        <w:t>а</w:t>
      </w:r>
      <w:r w:rsidR="005001F5" w:rsidRPr="00D41937">
        <w:rPr>
          <w:rFonts w:ascii="Times New Roman" w:hAnsi="Times New Roman" w:cs="Times New Roman"/>
          <w:sz w:val="24"/>
          <w:szCs w:val="24"/>
        </w:rPr>
        <w:t xml:space="preserve"> отдела</w:t>
      </w:r>
    </w:p>
    <w:p w:rsidR="005001F5" w:rsidRPr="00D41937" w:rsidRDefault="00D41937" w:rsidP="005001F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41937">
        <w:rPr>
          <w:rFonts w:ascii="Times New Roman" w:hAnsi="Times New Roman" w:cs="Times New Roman"/>
          <w:sz w:val="24"/>
          <w:szCs w:val="24"/>
        </w:rPr>
        <w:t xml:space="preserve">обеспечения процедур банкротства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1937">
        <w:rPr>
          <w:rFonts w:ascii="Times New Roman" w:hAnsi="Times New Roman" w:cs="Times New Roman"/>
          <w:sz w:val="24"/>
          <w:szCs w:val="24"/>
        </w:rPr>
        <w:t>Урусова А.В.</w:t>
      </w:r>
    </w:p>
    <w:p w:rsidR="00153B8B" w:rsidRPr="00D41937" w:rsidRDefault="00153B8B" w:rsidP="00D41937">
      <w:pPr>
        <w:autoSpaceDE w:val="0"/>
        <w:autoSpaceDN w:val="0"/>
        <w:adjustRightInd w:val="0"/>
      </w:pPr>
    </w:p>
    <w:sectPr w:rsidR="00153B8B" w:rsidRPr="00D41937" w:rsidSect="002D1DDB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56C48"/>
    <w:multiLevelType w:val="hybridMultilevel"/>
    <w:tmpl w:val="CD4A1346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C3001C"/>
    <w:multiLevelType w:val="hybridMultilevel"/>
    <w:tmpl w:val="72B4D578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BF5CF7"/>
    <w:multiLevelType w:val="hybridMultilevel"/>
    <w:tmpl w:val="86060942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AD4148"/>
    <w:multiLevelType w:val="hybridMultilevel"/>
    <w:tmpl w:val="36222750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4576CE"/>
    <w:multiLevelType w:val="multilevel"/>
    <w:tmpl w:val="2D9073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45C841DD"/>
    <w:multiLevelType w:val="hybridMultilevel"/>
    <w:tmpl w:val="D6D41F90"/>
    <w:lvl w:ilvl="0" w:tplc="99ACD47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55A67A14"/>
    <w:multiLevelType w:val="hybridMultilevel"/>
    <w:tmpl w:val="8F18EE08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0A5541"/>
    <w:multiLevelType w:val="hybridMultilevel"/>
    <w:tmpl w:val="A8CACC52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933417"/>
    <w:multiLevelType w:val="hybridMultilevel"/>
    <w:tmpl w:val="2C6EDE5E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58568D"/>
    <w:multiLevelType w:val="hybridMultilevel"/>
    <w:tmpl w:val="684A46AA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9D6D4D"/>
    <w:multiLevelType w:val="hybridMultilevel"/>
    <w:tmpl w:val="C9CC5158"/>
    <w:lvl w:ilvl="0" w:tplc="AD1C7D48">
      <w:start w:val="1"/>
      <w:numFmt w:val="bullet"/>
      <w:lvlText w:val=""/>
      <w:lvlJc w:val="left"/>
      <w:pPr>
        <w:tabs>
          <w:tab w:val="num" w:pos="1772"/>
        </w:tabs>
        <w:ind w:left="1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CA7233"/>
    <w:multiLevelType w:val="hybridMultilevel"/>
    <w:tmpl w:val="5E1A81DA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11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001F5"/>
    <w:rsid w:val="00002BE1"/>
    <w:rsid w:val="000035E5"/>
    <w:rsid w:val="000065B6"/>
    <w:rsid w:val="00017FE6"/>
    <w:rsid w:val="00032600"/>
    <w:rsid w:val="00035404"/>
    <w:rsid w:val="000362B2"/>
    <w:rsid w:val="0004361F"/>
    <w:rsid w:val="0004485C"/>
    <w:rsid w:val="00050368"/>
    <w:rsid w:val="00052331"/>
    <w:rsid w:val="0005289F"/>
    <w:rsid w:val="00062667"/>
    <w:rsid w:val="000650B7"/>
    <w:rsid w:val="00072DCA"/>
    <w:rsid w:val="000737C6"/>
    <w:rsid w:val="00093EB7"/>
    <w:rsid w:val="000968D6"/>
    <w:rsid w:val="00097F09"/>
    <w:rsid w:val="000B4430"/>
    <w:rsid w:val="000B5A85"/>
    <w:rsid w:val="000B7E59"/>
    <w:rsid w:val="000C0AB5"/>
    <w:rsid w:val="000C55B3"/>
    <w:rsid w:val="000C5B3E"/>
    <w:rsid w:val="000C621C"/>
    <w:rsid w:val="000C65A3"/>
    <w:rsid w:val="000D049B"/>
    <w:rsid w:val="000D1C97"/>
    <w:rsid w:val="000E16EF"/>
    <w:rsid w:val="000F2096"/>
    <w:rsid w:val="0010120B"/>
    <w:rsid w:val="00106666"/>
    <w:rsid w:val="0011072A"/>
    <w:rsid w:val="001134AF"/>
    <w:rsid w:val="00115525"/>
    <w:rsid w:val="00122534"/>
    <w:rsid w:val="00122CBE"/>
    <w:rsid w:val="00130886"/>
    <w:rsid w:val="00131452"/>
    <w:rsid w:val="001358FA"/>
    <w:rsid w:val="00135F49"/>
    <w:rsid w:val="001421D3"/>
    <w:rsid w:val="001429B7"/>
    <w:rsid w:val="00144D14"/>
    <w:rsid w:val="0014720B"/>
    <w:rsid w:val="00151519"/>
    <w:rsid w:val="00153B8B"/>
    <w:rsid w:val="00154376"/>
    <w:rsid w:val="00161FAD"/>
    <w:rsid w:val="00166237"/>
    <w:rsid w:val="0017008F"/>
    <w:rsid w:val="001723E4"/>
    <w:rsid w:val="001758B1"/>
    <w:rsid w:val="001776C6"/>
    <w:rsid w:val="0018211B"/>
    <w:rsid w:val="001964A6"/>
    <w:rsid w:val="0019735F"/>
    <w:rsid w:val="001A116A"/>
    <w:rsid w:val="001B21D3"/>
    <w:rsid w:val="001B3226"/>
    <w:rsid w:val="001B62CC"/>
    <w:rsid w:val="001C10FB"/>
    <w:rsid w:val="001C44DE"/>
    <w:rsid w:val="001D3BA5"/>
    <w:rsid w:val="001D4EDD"/>
    <w:rsid w:val="001E752A"/>
    <w:rsid w:val="001F2152"/>
    <w:rsid w:val="001F2F81"/>
    <w:rsid w:val="001F6E8A"/>
    <w:rsid w:val="002039AD"/>
    <w:rsid w:val="00206445"/>
    <w:rsid w:val="00210AB6"/>
    <w:rsid w:val="00210B9A"/>
    <w:rsid w:val="00221CC2"/>
    <w:rsid w:val="00222102"/>
    <w:rsid w:val="00222C60"/>
    <w:rsid w:val="002236C0"/>
    <w:rsid w:val="00225094"/>
    <w:rsid w:val="00233AC8"/>
    <w:rsid w:val="00236F79"/>
    <w:rsid w:val="002427EC"/>
    <w:rsid w:val="00243DDC"/>
    <w:rsid w:val="00244D05"/>
    <w:rsid w:val="0025646B"/>
    <w:rsid w:val="002651D5"/>
    <w:rsid w:val="00272A88"/>
    <w:rsid w:val="00274975"/>
    <w:rsid w:val="0027785A"/>
    <w:rsid w:val="0028147C"/>
    <w:rsid w:val="002842B4"/>
    <w:rsid w:val="00285AA9"/>
    <w:rsid w:val="00286EF3"/>
    <w:rsid w:val="00287C74"/>
    <w:rsid w:val="00291751"/>
    <w:rsid w:val="00297A2E"/>
    <w:rsid w:val="002B29E0"/>
    <w:rsid w:val="002B6590"/>
    <w:rsid w:val="002B712B"/>
    <w:rsid w:val="002D1DDB"/>
    <w:rsid w:val="002D25B9"/>
    <w:rsid w:val="002D3929"/>
    <w:rsid w:val="002D75A5"/>
    <w:rsid w:val="002E7730"/>
    <w:rsid w:val="002F0968"/>
    <w:rsid w:val="002F3F68"/>
    <w:rsid w:val="00301942"/>
    <w:rsid w:val="00316663"/>
    <w:rsid w:val="00316AAB"/>
    <w:rsid w:val="00316CE1"/>
    <w:rsid w:val="003231C3"/>
    <w:rsid w:val="00325847"/>
    <w:rsid w:val="00335DDA"/>
    <w:rsid w:val="003375D0"/>
    <w:rsid w:val="003422B0"/>
    <w:rsid w:val="00342CBF"/>
    <w:rsid w:val="00343404"/>
    <w:rsid w:val="0034356F"/>
    <w:rsid w:val="00345F5D"/>
    <w:rsid w:val="00346155"/>
    <w:rsid w:val="00346916"/>
    <w:rsid w:val="00361815"/>
    <w:rsid w:val="00370755"/>
    <w:rsid w:val="00371C57"/>
    <w:rsid w:val="00376411"/>
    <w:rsid w:val="00380395"/>
    <w:rsid w:val="00392496"/>
    <w:rsid w:val="00393842"/>
    <w:rsid w:val="003A4504"/>
    <w:rsid w:val="003B32C1"/>
    <w:rsid w:val="003B33F0"/>
    <w:rsid w:val="003C09D8"/>
    <w:rsid w:val="003C0C40"/>
    <w:rsid w:val="003C3F64"/>
    <w:rsid w:val="003C7252"/>
    <w:rsid w:val="003D4077"/>
    <w:rsid w:val="003D4709"/>
    <w:rsid w:val="003D7E3F"/>
    <w:rsid w:val="003E0B6B"/>
    <w:rsid w:val="003E219E"/>
    <w:rsid w:val="003E2A71"/>
    <w:rsid w:val="003F2CAE"/>
    <w:rsid w:val="003F6F51"/>
    <w:rsid w:val="003F7495"/>
    <w:rsid w:val="0040427C"/>
    <w:rsid w:val="0040591F"/>
    <w:rsid w:val="00412022"/>
    <w:rsid w:val="00415843"/>
    <w:rsid w:val="0042015F"/>
    <w:rsid w:val="00424B02"/>
    <w:rsid w:val="004262F1"/>
    <w:rsid w:val="00433489"/>
    <w:rsid w:val="00442D21"/>
    <w:rsid w:val="004472C0"/>
    <w:rsid w:val="00447CD9"/>
    <w:rsid w:val="00453C78"/>
    <w:rsid w:val="00453CDA"/>
    <w:rsid w:val="00454051"/>
    <w:rsid w:val="00454661"/>
    <w:rsid w:val="0046022E"/>
    <w:rsid w:val="00461527"/>
    <w:rsid w:val="00462632"/>
    <w:rsid w:val="00463237"/>
    <w:rsid w:val="00465691"/>
    <w:rsid w:val="00472205"/>
    <w:rsid w:val="00491E34"/>
    <w:rsid w:val="004A6B9B"/>
    <w:rsid w:val="004B1A28"/>
    <w:rsid w:val="004B3E7E"/>
    <w:rsid w:val="004B4B58"/>
    <w:rsid w:val="004B4DAF"/>
    <w:rsid w:val="004B7862"/>
    <w:rsid w:val="004C340A"/>
    <w:rsid w:val="004C6651"/>
    <w:rsid w:val="004D58DB"/>
    <w:rsid w:val="004D7AED"/>
    <w:rsid w:val="004E1DE3"/>
    <w:rsid w:val="004E2E6F"/>
    <w:rsid w:val="004E5306"/>
    <w:rsid w:val="004F01EF"/>
    <w:rsid w:val="004F0534"/>
    <w:rsid w:val="004F45CF"/>
    <w:rsid w:val="004F47A9"/>
    <w:rsid w:val="004F5E16"/>
    <w:rsid w:val="005001F5"/>
    <w:rsid w:val="00503218"/>
    <w:rsid w:val="005033DE"/>
    <w:rsid w:val="0050430F"/>
    <w:rsid w:val="005215BE"/>
    <w:rsid w:val="00530F7E"/>
    <w:rsid w:val="00532FC6"/>
    <w:rsid w:val="00535A4C"/>
    <w:rsid w:val="00545422"/>
    <w:rsid w:val="00547605"/>
    <w:rsid w:val="00552A29"/>
    <w:rsid w:val="00555E58"/>
    <w:rsid w:val="00557C6D"/>
    <w:rsid w:val="00557EC1"/>
    <w:rsid w:val="00563385"/>
    <w:rsid w:val="005643F3"/>
    <w:rsid w:val="005717D3"/>
    <w:rsid w:val="005722EE"/>
    <w:rsid w:val="005A138A"/>
    <w:rsid w:val="005B0049"/>
    <w:rsid w:val="005B15F1"/>
    <w:rsid w:val="005D1F3F"/>
    <w:rsid w:val="005D4A94"/>
    <w:rsid w:val="005D74E7"/>
    <w:rsid w:val="005D77B6"/>
    <w:rsid w:val="005E38A0"/>
    <w:rsid w:val="005E58EC"/>
    <w:rsid w:val="005F32A0"/>
    <w:rsid w:val="005F71D2"/>
    <w:rsid w:val="0060551B"/>
    <w:rsid w:val="006066F2"/>
    <w:rsid w:val="00606FCC"/>
    <w:rsid w:val="006144DD"/>
    <w:rsid w:val="00624668"/>
    <w:rsid w:val="00636061"/>
    <w:rsid w:val="00641AFE"/>
    <w:rsid w:val="00645757"/>
    <w:rsid w:val="00652B17"/>
    <w:rsid w:val="00653DDF"/>
    <w:rsid w:val="006557DF"/>
    <w:rsid w:val="0066082A"/>
    <w:rsid w:val="00666EAC"/>
    <w:rsid w:val="00667799"/>
    <w:rsid w:val="006739FC"/>
    <w:rsid w:val="00675326"/>
    <w:rsid w:val="0067578B"/>
    <w:rsid w:val="0068267F"/>
    <w:rsid w:val="006830AA"/>
    <w:rsid w:val="00685EB4"/>
    <w:rsid w:val="006901F5"/>
    <w:rsid w:val="00696234"/>
    <w:rsid w:val="006A6A99"/>
    <w:rsid w:val="006B2101"/>
    <w:rsid w:val="006B3279"/>
    <w:rsid w:val="006B45AF"/>
    <w:rsid w:val="006B4ADC"/>
    <w:rsid w:val="006B5FB7"/>
    <w:rsid w:val="006B68B4"/>
    <w:rsid w:val="006B7EF2"/>
    <w:rsid w:val="006C61E7"/>
    <w:rsid w:val="006C7ED7"/>
    <w:rsid w:val="006D1298"/>
    <w:rsid w:val="006D3BFC"/>
    <w:rsid w:val="006D6610"/>
    <w:rsid w:val="006D6C5C"/>
    <w:rsid w:val="006E0F73"/>
    <w:rsid w:val="006E2A48"/>
    <w:rsid w:val="006E6136"/>
    <w:rsid w:val="006F2B42"/>
    <w:rsid w:val="00704037"/>
    <w:rsid w:val="00705ACC"/>
    <w:rsid w:val="00707562"/>
    <w:rsid w:val="00707B41"/>
    <w:rsid w:val="00710C09"/>
    <w:rsid w:val="0071223C"/>
    <w:rsid w:val="00713BC0"/>
    <w:rsid w:val="00714379"/>
    <w:rsid w:val="00726562"/>
    <w:rsid w:val="007360A0"/>
    <w:rsid w:val="00763F1B"/>
    <w:rsid w:val="00765C14"/>
    <w:rsid w:val="007704B9"/>
    <w:rsid w:val="00770DA8"/>
    <w:rsid w:val="00775B5E"/>
    <w:rsid w:val="007773F0"/>
    <w:rsid w:val="00796728"/>
    <w:rsid w:val="007A322D"/>
    <w:rsid w:val="007B211C"/>
    <w:rsid w:val="007B4F1A"/>
    <w:rsid w:val="007B54A0"/>
    <w:rsid w:val="007D5C60"/>
    <w:rsid w:val="007E1D7C"/>
    <w:rsid w:val="007E5FDF"/>
    <w:rsid w:val="007E6497"/>
    <w:rsid w:val="007E77E9"/>
    <w:rsid w:val="007F7202"/>
    <w:rsid w:val="007F738C"/>
    <w:rsid w:val="0081007D"/>
    <w:rsid w:val="0081458B"/>
    <w:rsid w:val="0081473A"/>
    <w:rsid w:val="00814F95"/>
    <w:rsid w:val="00816596"/>
    <w:rsid w:val="00820D9A"/>
    <w:rsid w:val="00821275"/>
    <w:rsid w:val="00822F32"/>
    <w:rsid w:val="00825163"/>
    <w:rsid w:val="00826A6E"/>
    <w:rsid w:val="008304FA"/>
    <w:rsid w:val="00830FF7"/>
    <w:rsid w:val="00837D20"/>
    <w:rsid w:val="00841538"/>
    <w:rsid w:val="00844B83"/>
    <w:rsid w:val="00844BAE"/>
    <w:rsid w:val="0085110F"/>
    <w:rsid w:val="00873E80"/>
    <w:rsid w:val="008824B7"/>
    <w:rsid w:val="00882CF2"/>
    <w:rsid w:val="00883C7D"/>
    <w:rsid w:val="00884099"/>
    <w:rsid w:val="0088575A"/>
    <w:rsid w:val="00886578"/>
    <w:rsid w:val="0089215B"/>
    <w:rsid w:val="00892198"/>
    <w:rsid w:val="00897805"/>
    <w:rsid w:val="008B3CD6"/>
    <w:rsid w:val="008B6822"/>
    <w:rsid w:val="008B6828"/>
    <w:rsid w:val="008C609C"/>
    <w:rsid w:val="008D5811"/>
    <w:rsid w:val="008E49BA"/>
    <w:rsid w:val="00906126"/>
    <w:rsid w:val="00907E19"/>
    <w:rsid w:val="00911BD1"/>
    <w:rsid w:val="009140CE"/>
    <w:rsid w:val="009215CB"/>
    <w:rsid w:val="00926EA9"/>
    <w:rsid w:val="00936D24"/>
    <w:rsid w:val="0094549C"/>
    <w:rsid w:val="00950999"/>
    <w:rsid w:val="0095293B"/>
    <w:rsid w:val="00960BFE"/>
    <w:rsid w:val="00970383"/>
    <w:rsid w:val="0097728E"/>
    <w:rsid w:val="009775F2"/>
    <w:rsid w:val="00980F4C"/>
    <w:rsid w:val="009846D1"/>
    <w:rsid w:val="00997385"/>
    <w:rsid w:val="009A447D"/>
    <w:rsid w:val="009B0627"/>
    <w:rsid w:val="009B3788"/>
    <w:rsid w:val="009B49CF"/>
    <w:rsid w:val="009B7EDB"/>
    <w:rsid w:val="009C25F2"/>
    <w:rsid w:val="009C28AD"/>
    <w:rsid w:val="009E0417"/>
    <w:rsid w:val="009E3058"/>
    <w:rsid w:val="009E6D09"/>
    <w:rsid w:val="009E761D"/>
    <w:rsid w:val="009F2BB9"/>
    <w:rsid w:val="009F6959"/>
    <w:rsid w:val="00A02407"/>
    <w:rsid w:val="00A048A2"/>
    <w:rsid w:val="00A065E4"/>
    <w:rsid w:val="00A1162D"/>
    <w:rsid w:val="00A11DBF"/>
    <w:rsid w:val="00A11E29"/>
    <w:rsid w:val="00A12779"/>
    <w:rsid w:val="00A16924"/>
    <w:rsid w:val="00A21C72"/>
    <w:rsid w:val="00A3125D"/>
    <w:rsid w:val="00A31AE6"/>
    <w:rsid w:val="00A33662"/>
    <w:rsid w:val="00A40952"/>
    <w:rsid w:val="00A4324E"/>
    <w:rsid w:val="00A447CC"/>
    <w:rsid w:val="00A50AA4"/>
    <w:rsid w:val="00A516B4"/>
    <w:rsid w:val="00A66043"/>
    <w:rsid w:val="00A739A3"/>
    <w:rsid w:val="00A75349"/>
    <w:rsid w:val="00A767B1"/>
    <w:rsid w:val="00A80D3A"/>
    <w:rsid w:val="00A82AA7"/>
    <w:rsid w:val="00A82E80"/>
    <w:rsid w:val="00A85D21"/>
    <w:rsid w:val="00A868DC"/>
    <w:rsid w:val="00A92B32"/>
    <w:rsid w:val="00AA579A"/>
    <w:rsid w:val="00AC01ED"/>
    <w:rsid w:val="00AC0467"/>
    <w:rsid w:val="00AC1E8A"/>
    <w:rsid w:val="00AD134A"/>
    <w:rsid w:val="00AE0E0B"/>
    <w:rsid w:val="00AE5693"/>
    <w:rsid w:val="00AE7415"/>
    <w:rsid w:val="00AF4CA4"/>
    <w:rsid w:val="00AF5746"/>
    <w:rsid w:val="00B01F06"/>
    <w:rsid w:val="00B124DD"/>
    <w:rsid w:val="00B23254"/>
    <w:rsid w:val="00B266DC"/>
    <w:rsid w:val="00B40E8C"/>
    <w:rsid w:val="00B41332"/>
    <w:rsid w:val="00B42BFD"/>
    <w:rsid w:val="00B65A95"/>
    <w:rsid w:val="00B66659"/>
    <w:rsid w:val="00B70E48"/>
    <w:rsid w:val="00B72CEA"/>
    <w:rsid w:val="00B81E40"/>
    <w:rsid w:val="00B8460C"/>
    <w:rsid w:val="00B868B8"/>
    <w:rsid w:val="00BA2072"/>
    <w:rsid w:val="00BA254A"/>
    <w:rsid w:val="00BB2B78"/>
    <w:rsid w:val="00BB300A"/>
    <w:rsid w:val="00BB3B87"/>
    <w:rsid w:val="00BC32A5"/>
    <w:rsid w:val="00BD38CE"/>
    <w:rsid w:val="00BE0BD7"/>
    <w:rsid w:val="00BF1963"/>
    <w:rsid w:val="00BF23E3"/>
    <w:rsid w:val="00BF24BF"/>
    <w:rsid w:val="00BF35D6"/>
    <w:rsid w:val="00BF3E06"/>
    <w:rsid w:val="00C018AA"/>
    <w:rsid w:val="00C0750B"/>
    <w:rsid w:val="00C21FB9"/>
    <w:rsid w:val="00C22A64"/>
    <w:rsid w:val="00C2464C"/>
    <w:rsid w:val="00C25BB5"/>
    <w:rsid w:val="00C273C2"/>
    <w:rsid w:val="00C30401"/>
    <w:rsid w:val="00C312E0"/>
    <w:rsid w:val="00C35526"/>
    <w:rsid w:val="00C403F9"/>
    <w:rsid w:val="00C5039C"/>
    <w:rsid w:val="00C51001"/>
    <w:rsid w:val="00C51699"/>
    <w:rsid w:val="00C523D5"/>
    <w:rsid w:val="00C576D4"/>
    <w:rsid w:val="00C579E0"/>
    <w:rsid w:val="00C6432D"/>
    <w:rsid w:val="00C6559E"/>
    <w:rsid w:val="00C67FC2"/>
    <w:rsid w:val="00C72152"/>
    <w:rsid w:val="00C81ADE"/>
    <w:rsid w:val="00C82063"/>
    <w:rsid w:val="00C84E25"/>
    <w:rsid w:val="00C87645"/>
    <w:rsid w:val="00C92E1F"/>
    <w:rsid w:val="00C9304C"/>
    <w:rsid w:val="00C96238"/>
    <w:rsid w:val="00CA44F9"/>
    <w:rsid w:val="00CB2C30"/>
    <w:rsid w:val="00CB3525"/>
    <w:rsid w:val="00CC4F95"/>
    <w:rsid w:val="00CE06F1"/>
    <w:rsid w:val="00CE5222"/>
    <w:rsid w:val="00CF5B69"/>
    <w:rsid w:val="00D0137F"/>
    <w:rsid w:val="00D116F1"/>
    <w:rsid w:val="00D16996"/>
    <w:rsid w:val="00D234B0"/>
    <w:rsid w:val="00D26B54"/>
    <w:rsid w:val="00D3073A"/>
    <w:rsid w:val="00D30C14"/>
    <w:rsid w:val="00D31264"/>
    <w:rsid w:val="00D329B5"/>
    <w:rsid w:val="00D41937"/>
    <w:rsid w:val="00D45822"/>
    <w:rsid w:val="00D52F00"/>
    <w:rsid w:val="00D54E96"/>
    <w:rsid w:val="00D565C5"/>
    <w:rsid w:val="00D62170"/>
    <w:rsid w:val="00D64BB6"/>
    <w:rsid w:val="00D73149"/>
    <w:rsid w:val="00D73FC6"/>
    <w:rsid w:val="00D746B8"/>
    <w:rsid w:val="00D84E38"/>
    <w:rsid w:val="00D92F07"/>
    <w:rsid w:val="00D92FF4"/>
    <w:rsid w:val="00D9693C"/>
    <w:rsid w:val="00DB0D2B"/>
    <w:rsid w:val="00DB10BC"/>
    <w:rsid w:val="00DB377A"/>
    <w:rsid w:val="00DB53EC"/>
    <w:rsid w:val="00DC53DD"/>
    <w:rsid w:val="00DE7A69"/>
    <w:rsid w:val="00DF7956"/>
    <w:rsid w:val="00E0071A"/>
    <w:rsid w:val="00E126E1"/>
    <w:rsid w:val="00E16EA9"/>
    <w:rsid w:val="00E176C3"/>
    <w:rsid w:val="00E2294F"/>
    <w:rsid w:val="00E27286"/>
    <w:rsid w:val="00E36D01"/>
    <w:rsid w:val="00E41BB8"/>
    <w:rsid w:val="00E4248B"/>
    <w:rsid w:val="00E42A64"/>
    <w:rsid w:val="00E4449D"/>
    <w:rsid w:val="00E52E72"/>
    <w:rsid w:val="00E62450"/>
    <w:rsid w:val="00E63E60"/>
    <w:rsid w:val="00E751F5"/>
    <w:rsid w:val="00E7579F"/>
    <w:rsid w:val="00E77F64"/>
    <w:rsid w:val="00E873A1"/>
    <w:rsid w:val="00E9252F"/>
    <w:rsid w:val="00E95D0C"/>
    <w:rsid w:val="00EC5DC9"/>
    <w:rsid w:val="00EC6211"/>
    <w:rsid w:val="00ED093B"/>
    <w:rsid w:val="00ED692F"/>
    <w:rsid w:val="00EE1FE6"/>
    <w:rsid w:val="00F00214"/>
    <w:rsid w:val="00F0483C"/>
    <w:rsid w:val="00F149D7"/>
    <w:rsid w:val="00F17DE9"/>
    <w:rsid w:val="00F21098"/>
    <w:rsid w:val="00F3097C"/>
    <w:rsid w:val="00F45995"/>
    <w:rsid w:val="00F633A7"/>
    <w:rsid w:val="00F8336B"/>
    <w:rsid w:val="00F9032C"/>
    <w:rsid w:val="00F91DE4"/>
    <w:rsid w:val="00F9464A"/>
    <w:rsid w:val="00F95A5B"/>
    <w:rsid w:val="00F95AA9"/>
    <w:rsid w:val="00F9719C"/>
    <w:rsid w:val="00FC0156"/>
    <w:rsid w:val="00FC4FCC"/>
    <w:rsid w:val="00FC6328"/>
    <w:rsid w:val="00FE0439"/>
    <w:rsid w:val="00FE7E42"/>
    <w:rsid w:val="00FF1F56"/>
    <w:rsid w:val="00FF3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1F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5001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5001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 Знак Знак Знак Знак Знак Знак Знак Знак Знак Знак Знак Знак"/>
    <w:basedOn w:val="a"/>
    <w:rsid w:val="005001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5001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 Знак Знак Знак Знак"/>
    <w:basedOn w:val="a"/>
    <w:autoRedefine/>
    <w:rsid w:val="00A16924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rsid w:val="00641AFE"/>
    <w:pPr>
      <w:spacing w:after="120"/>
    </w:pPr>
  </w:style>
  <w:style w:type="paragraph" w:customStyle="1" w:styleId="ConsPlusNormal">
    <w:name w:val="ConsPlusNormal"/>
    <w:rsid w:val="003B32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rsid w:val="006B68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B68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F625AD85D2B345EC667384D1CF5D3AAEEC95FE967D112B3F4619F8B85FFA58CBB4AD754EC678B0s8C0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F625AD85D2B345EC667384D1CF5D3AAEEC95FE967D112B3F4619F8B85FFA58CBB4AD754EC678B7s8C7O" TargetMode="External"/><Relationship Id="rId12" Type="http://schemas.openxmlformats.org/officeDocument/2006/relationships/hyperlink" Target="consultantplus://offline/ref=B7F625AD85D2B345EC667384D1CF5D3AAEEC95FE967D112B3F4619F8B85FFA58CBB4AD754EC678B2s8C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7F625AD85D2B345EC667384D1CF5D3AAEEC95FE967D112B3F4619F8B85FFA58CBB4AD754EC678B5s8C6O" TargetMode="External"/><Relationship Id="rId11" Type="http://schemas.openxmlformats.org/officeDocument/2006/relationships/hyperlink" Target="consultantplus://offline/ref=B7F625AD85D2B345EC667384D1CF5D3AA7E792FE9C7F4C21371F15FABF50A54FCCFDA1744EC67AsBCCO" TargetMode="External"/><Relationship Id="rId5" Type="http://schemas.openxmlformats.org/officeDocument/2006/relationships/hyperlink" Target="consultantplus://offline/ref=B7F625AD85D2B345EC667384D1CF5D3AADE690FB9E2246296E1317sFCDO" TargetMode="External"/><Relationship Id="rId10" Type="http://schemas.openxmlformats.org/officeDocument/2006/relationships/hyperlink" Target="consultantplus://offline/ref=B7F625AD85D2B345EC667384D1CF5D3AAEEC93FA9070112B3F4619F8B85FFA58CBB4AD754EC679B7s8C2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F625AD85D2B345EC667384D1CF5D3AAEEC95FE967D112B3F4619F8B85FFA58CBB4AD754EC678B2s8CD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2677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Hewlett-Packard Company</Company>
  <LinksUpToDate>false</LinksUpToDate>
  <CharactersWithSpaces>17907</CharactersWithSpaces>
  <SharedDoc>false</SharedDoc>
  <HLinks>
    <vt:vector size="48" baseType="variant">
      <vt:variant>
        <vt:i4>7077939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consultantplus://offline/ref=B7F625AD85D2B345EC667384D1CF5D3AAEEC95FE967D112B3F4619F8B85FFA58CBB4AD754EC678B2s8CDO</vt:lpwstr>
      </vt:variant>
      <vt:variant>
        <vt:lpwstr/>
      </vt:variant>
      <vt:variant>
        <vt:i4>786433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consultantplus://offline/ref=B7F625AD85D2B345EC667384D1CF5D3AA7E792FE9C7F4C21371F15FABF50A54FCCFDA1744EC67AsBCCO</vt:lpwstr>
      </vt:variant>
      <vt:variant>
        <vt:lpwstr/>
      </vt:variant>
      <vt:variant>
        <vt:i4>7077937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consultantplus://offline/ref=B7F625AD85D2B345EC667384D1CF5D3AAEEC93FA9070112B3F4619F8B85FFA58CBB4AD754EC679B7s8C2O</vt:lpwstr>
      </vt:variant>
      <vt:variant>
        <vt:lpwstr/>
      </vt:variant>
      <vt:variant>
        <vt:i4>7077939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consultantplus://offline/ref=B7F625AD85D2B345EC667384D1CF5D3AAEEC95FE967D112B3F4619F8B85FFA58CBB4AD754EC678B2s8CDO</vt:lpwstr>
      </vt:variant>
      <vt:variant>
        <vt:lpwstr/>
      </vt:variant>
      <vt:variant>
        <vt:i4>7077989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consultantplus://offline/ref=B7F625AD85D2B345EC667384D1CF5D3AAEEC95FE967D112B3F4619F8B85FFA58CBB4AD754EC678B0s8C0O</vt:lpwstr>
      </vt:variant>
      <vt:variant>
        <vt:lpwstr/>
      </vt:variant>
      <vt:variant>
        <vt:i4>7077989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consultantplus://offline/ref=B7F625AD85D2B345EC667384D1CF5D3AAEEC95FE967D112B3F4619F8B85FFA58CBB4AD754EC678B7s8C7O</vt:lpwstr>
      </vt:variant>
      <vt:variant>
        <vt:lpwstr/>
      </vt:variant>
      <vt:variant>
        <vt:i4>7077990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consultantplus://offline/ref=B7F625AD85D2B345EC667384D1CF5D3AAEEC95FE967D112B3F4619F8B85FFA58CBB4AD754EC678B5s8C6O</vt:lpwstr>
      </vt:variant>
      <vt:variant>
        <vt:lpwstr/>
      </vt:variant>
      <vt:variant>
        <vt:i4>5963787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consultantplus://offline/ref=B7F625AD85D2B345EC667384D1CF5D3AADE690FB9E2246296E1317sFCDO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3900-00-859</dc:creator>
  <cp:keywords/>
  <cp:lastModifiedBy> </cp:lastModifiedBy>
  <cp:revision>21</cp:revision>
  <cp:lastPrinted>2016-02-02T15:54:00Z</cp:lastPrinted>
  <dcterms:created xsi:type="dcterms:W3CDTF">2016-02-09T11:50:00Z</dcterms:created>
  <dcterms:modified xsi:type="dcterms:W3CDTF">2016-02-09T11:53:00Z</dcterms:modified>
</cp:coreProperties>
</file>